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185F" w14:textId="77777777" w:rsidR="00655F9E" w:rsidRDefault="00655F9E" w:rsidP="00864F22">
      <w:pPr>
        <w:rPr>
          <w:rFonts w:ascii="Calibri" w:hAnsi="Calibri" w:cs="Calibri"/>
          <w:color w:val="44546A" w:themeColor="text2"/>
          <w:sz w:val="22"/>
          <w:szCs w:val="22"/>
        </w:rPr>
      </w:pPr>
      <w:r>
        <w:rPr>
          <w:rFonts w:ascii="Calibri" w:hAnsi="Calibri" w:cs="Calibri"/>
          <w:color w:val="44546A" w:themeColor="text2"/>
          <w:sz w:val="22"/>
          <w:szCs w:val="22"/>
        </w:rPr>
        <w:t>Area Servizi alla Didattica e Ricerca</w:t>
      </w:r>
    </w:p>
    <w:p w14:paraId="7DD396A5" w14:textId="77777777" w:rsidR="00836EBC" w:rsidRPr="00FF517D" w:rsidRDefault="009A4556" w:rsidP="001F1327">
      <w:pPr>
        <w:tabs>
          <w:tab w:val="center" w:pos="1680"/>
          <w:tab w:val="center" w:pos="1800"/>
          <w:tab w:val="center" w:pos="1862"/>
        </w:tabs>
        <w:spacing w:before="80"/>
        <w:jc w:val="right"/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</w:pPr>
      <w:r w:rsidRPr="00FF517D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Tabella </w:t>
      </w:r>
      <w:r w:rsidR="00C320AF" w:rsidRPr="00FF517D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</w:t>
      </w:r>
      <w:r w:rsidR="00556569" w:rsidRPr="00FF517D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1 - </w:t>
      </w:r>
      <w:r w:rsidR="00E8372A" w:rsidRPr="00FF517D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>A</w:t>
      </w:r>
      <w:r w:rsidR="000339EA" w:rsidRPr="00FF517D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MERICA </w:t>
      </w:r>
      <w:r w:rsidR="00093286" w:rsidRPr="00FF517D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 xml:space="preserve"> C</w:t>
      </w:r>
      <w:r w:rsidR="006F7F02" w:rsidRPr="00FF517D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>entro-S</w:t>
      </w:r>
      <w:r w:rsidR="0086226B" w:rsidRPr="00FF517D"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  <w:t>ud</w:t>
      </w:r>
    </w:p>
    <w:p w14:paraId="39472736" w14:textId="77777777" w:rsidR="00864F22" w:rsidRPr="00FF517D" w:rsidRDefault="00864F22" w:rsidP="001F1327">
      <w:pPr>
        <w:tabs>
          <w:tab w:val="center" w:pos="1680"/>
          <w:tab w:val="center" w:pos="1800"/>
          <w:tab w:val="center" w:pos="1862"/>
        </w:tabs>
        <w:spacing w:before="80"/>
        <w:jc w:val="right"/>
        <w:rPr>
          <w:rFonts w:ascii="Calibri" w:hAnsi="Calibri" w:cs="Calibri"/>
          <w:b/>
          <w:smallCaps/>
          <w:color w:val="44546A" w:themeColor="text2"/>
          <w:spacing w:val="-8"/>
          <w:sz w:val="22"/>
          <w:szCs w:val="22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149"/>
        <w:gridCol w:w="1475"/>
        <w:gridCol w:w="988"/>
        <w:gridCol w:w="2202"/>
        <w:gridCol w:w="6597"/>
      </w:tblGrid>
      <w:tr w:rsidR="00693542" w:rsidRPr="00FF517D" w14:paraId="3DD94AF9" w14:textId="77777777" w:rsidTr="00EB7D86">
        <w:tc>
          <w:tcPr>
            <w:tcW w:w="1927" w:type="dxa"/>
            <w:shd w:val="clear" w:color="auto" w:fill="auto"/>
            <w:vAlign w:val="center"/>
          </w:tcPr>
          <w:p w14:paraId="79B8126A" w14:textId="77777777" w:rsidR="00836EBC" w:rsidRPr="00FF517D" w:rsidRDefault="00836EBC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ind w:right="4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</w:pPr>
            <w:r w:rsidRPr="00FF517D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  <w:t>Paese di destinazione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5A75782" w14:textId="77777777" w:rsidR="00836EBC" w:rsidRPr="00FF517D" w:rsidRDefault="00836EBC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</w:pPr>
            <w:r w:rsidRPr="00FF517D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  <w:t>Università ospitante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FD4D864" w14:textId="77777777" w:rsidR="00836EBC" w:rsidRPr="00FF517D" w:rsidRDefault="00836EBC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</w:pPr>
            <w:r w:rsidRPr="00FF517D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  <w:t>Docente referente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37E36B7" w14:textId="77777777" w:rsidR="00836EBC" w:rsidRPr="00FF517D" w:rsidRDefault="00836EBC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</w:pPr>
            <w:r w:rsidRPr="00FF517D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  <w:t>Durata Mobilità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C05E1C5" w14:textId="77777777" w:rsidR="00836EBC" w:rsidRPr="00FF517D" w:rsidRDefault="00836EBC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</w:pPr>
            <w:r w:rsidRPr="00FF517D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  <w:t>studenti in mobilità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68B333DB" w14:textId="77777777" w:rsidR="00836EBC" w:rsidRPr="00FF517D" w:rsidRDefault="001731BA" w:rsidP="00772A28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jc w:val="center"/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</w:pPr>
            <w:r w:rsidRPr="00FF517D">
              <w:rPr>
                <w:rFonts w:ascii="Calibri" w:hAnsi="Calibri" w:cs="Calibri"/>
                <w:b/>
                <w:smallCaps/>
                <w:color w:val="44546A" w:themeColor="text2"/>
                <w:spacing w:val="-8"/>
                <w:sz w:val="24"/>
                <w:szCs w:val="24"/>
              </w:rPr>
              <w:t>Contributi e Agevolazioni</w:t>
            </w:r>
          </w:p>
        </w:tc>
      </w:tr>
      <w:tr w:rsidR="00693542" w:rsidRPr="00FF517D" w14:paraId="4B0B3315" w14:textId="77777777" w:rsidTr="00EB7D86">
        <w:trPr>
          <w:trHeight w:val="1210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14:paraId="541E1A4F" w14:textId="77777777" w:rsidR="009A4556" w:rsidRDefault="009A4556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A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R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G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E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N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T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I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N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A</w:t>
            </w:r>
          </w:p>
          <w:p w14:paraId="21E41919" w14:textId="77777777" w:rsidR="00693542" w:rsidRPr="00FF517D" w:rsidRDefault="00693542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22304D" wp14:editId="20A3C1E8">
                  <wp:extent cx="1080000" cy="675946"/>
                  <wp:effectExtent l="0" t="0" r="6350" b="0"/>
                  <wp:docPr id="1" name="Immagine 1" descr="Bandiera dell'Argen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era dell'Argen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75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6A3AA1A" w14:textId="77777777" w:rsidR="009A4556" w:rsidRPr="00FF517D" w:rsidRDefault="009A4556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Style w:val="Titolodellibro"/>
                <w:rFonts w:ascii="Calibri" w:hAnsi="Calibri" w:cs="Calibri"/>
                <w:b w:val="0"/>
                <w:i w:val="0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Style w:val="Titolodellibro"/>
                <w:rFonts w:ascii="Calibri" w:hAnsi="Calibri" w:cs="Calibri"/>
                <w:b w:val="0"/>
                <w:bCs w:val="0"/>
                <w:i w:val="0"/>
                <w:iCs w:val="0"/>
                <w:color w:val="44546A" w:themeColor="text2"/>
                <w:sz w:val="22"/>
                <w:szCs w:val="22"/>
                <w:lang w:val="es-ES"/>
              </w:rPr>
              <w:t>Universidad Nacional de la Plata</w:t>
            </w:r>
          </w:p>
          <w:p w14:paraId="0FC16F01" w14:textId="77777777" w:rsidR="009A4556" w:rsidRPr="00FF517D" w:rsidRDefault="009A4556" w:rsidP="00497B17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bCs/>
                <w:iCs/>
                <w:color w:val="44546A" w:themeColor="text2"/>
                <w:spacing w:val="5"/>
                <w:sz w:val="22"/>
                <w:szCs w:val="22"/>
                <w:lang w:val="es-ES"/>
              </w:rPr>
            </w:pPr>
            <w:r w:rsidRPr="00FF517D">
              <w:rPr>
                <w:rStyle w:val="Titolodellibro"/>
                <w:rFonts w:ascii="Calibri" w:hAnsi="Calibri" w:cs="Calibri"/>
                <w:b w:val="0"/>
                <w:i w:val="0"/>
                <w:color w:val="44546A" w:themeColor="text2"/>
                <w:sz w:val="22"/>
                <w:szCs w:val="22"/>
                <w:lang w:val="es-ES"/>
              </w:rPr>
              <w:t>Buenos Aires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ACC3EC0" w14:textId="77777777" w:rsidR="009A4556" w:rsidRPr="00FF517D" w:rsidRDefault="009A4556" w:rsidP="00497B17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Maria Alessandra Giovannini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9006DE" w14:textId="77777777" w:rsidR="009A4556" w:rsidRPr="00FF517D" w:rsidRDefault="009A4556" w:rsidP="00497B17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5 mesi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864588D" w14:textId="77777777" w:rsidR="009A4556" w:rsidRPr="00FF517D" w:rsidRDefault="001C7807" w:rsidP="00497B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n.</w:t>
            </w:r>
            <w:r w:rsidR="00930E4F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</w:t>
            </w:r>
            <w:r w:rsidR="009A4556"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</w:t>
            </w:r>
          </w:p>
          <w:p w14:paraId="2CA5F443" w14:textId="77777777" w:rsidR="005A656C" w:rsidRDefault="005A656C" w:rsidP="00497B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destinatari:</w:t>
            </w:r>
          </w:p>
          <w:p w14:paraId="75987C6A" w14:textId="6C4E383B" w:rsidR="009A4556" w:rsidRPr="00FF517D" w:rsidRDefault="009A4556" w:rsidP="00497B17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iscritt</w:t>
            </w:r>
            <w:r w:rsidR="00644692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</w:t>
            </w: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Laurea/Laurea Magistrale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75E9D2AF" w14:textId="77777777" w:rsidR="009A4556" w:rsidRPr="00FF517D" w:rsidRDefault="009A4556" w:rsidP="00497B17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1.500 euro</w:t>
            </w:r>
          </w:p>
          <w:p w14:paraId="26447E3C" w14:textId="77777777" w:rsidR="009A4556" w:rsidRPr="00FF517D" w:rsidRDefault="009A4556" w:rsidP="00497B17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Lo studente vincitore è esentato dal pagamento di qualsiasi tassa e spesa per l’iscrizione e la frequenza ai corsi</w:t>
            </w:r>
          </w:p>
          <w:p w14:paraId="2CAB849D" w14:textId="77777777" w:rsidR="009A4556" w:rsidRPr="00FF517D" w:rsidRDefault="009A4556" w:rsidP="00497B17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Eventuali spese di registrazione</w:t>
            </w:r>
            <w:r w:rsidR="00A41114"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sono a carico degli studenti</w:t>
            </w:r>
          </w:p>
        </w:tc>
      </w:tr>
      <w:tr w:rsidR="00693542" w:rsidRPr="00FF517D" w14:paraId="6236E87D" w14:textId="77777777" w:rsidTr="00EB7D86">
        <w:tc>
          <w:tcPr>
            <w:tcW w:w="1927" w:type="dxa"/>
            <w:vMerge/>
            <w:shd w:val="clear" w:color="auto" w:fill="auto"/>
            <w:vAlign w:val="center"/>
          </w:tcPr>
          <w:p w14:paraId="07B38160" w14:textId="77777777" w:rsidR="00A41114" w:rsidRPr="00FF517D" w:rsidRDefault="00A41114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0C770410" w14:textId="77777777" w:rsidR="00A41114" w:rsidRPr="00FF517D" w:rsidRDefault="00A41114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bCs/>
                <w:iCs/>
                <w:color w:val="44546A" w:themeColor="text2"/>
                <w:spacing w:val="5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bCs/>
                <w:iCs/>
                <w:color w:val="44546A" w:themeColor="text2"/>
                <w:spacing w:val="5"/>
                <w:sz w:val="22"/>
                <w:szCs w:val="22"/>
                <w:lang w:val="es-ES"/>
              </w:rPr>
              <w:t>Universidad Nacional de Rosario</w:t>
            </w:r>
          </w:p>
          <w:p w14:paraId="4CE39887" w14:textId="77777777" w:rsidR="00A41114" w:rsidRPr="00FF517D" w:rsidRDefault="00A41114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Style w:val="Titolodellibro"/>
                <w:rFonts w:ascii="Calibri" w:hAnsi="Calibri" w:cs="Calibri"/>
                <w:b w:val="0"/>
                <w:i w:val="0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bCs/>
                <w:iCs/>
                <w:color w:val="44546A" w:themeColor="text2"/>
                <w:spacing w:val="5"/>
                <w:sz w:val="22"/>
                <w:szCs w:val="22"/>
                <w:lang w:val="es-ES"/>
              </w:rPr>
              <w:t>Ciudad de Rosario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25F4E28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Pietro Masina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462994" w14:textId="77777777" w:rsidR="00A41114" w:rsidRPr="00FF517D" w:rsidRDefault="009A3AA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5</w:t>
            </w:r>
            <w:r w:rsidR="00A41114"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mesi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7B5CC75" w14:textId="77777777" w:rsidR="00A41114" w:rsidRDefault="0094072D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n.</w:t>
            </w:r>
            <w:r w:rsidR="00930E4F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</w:t>
            </w:r>
            <w:r w:rsidR="00A41114"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</w:t>
            </w:r>
          </w:p>
          <w:p w14:paraId="14719F77" w14:textId="77777777" w:rsidR="005A656C" w:rsidRPr="00FF517D" w:rsidRDefault="005A656C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5A656C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destinatari:</w:t>
            </w:r>
          </w:p>
          <w:p w14:paraId="65FF4E8D" w14:textId="48DF94F3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iscritt</w:t>
            </w:r>
            <w:r w:rsidR="00644692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</w:t>
            </w: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Laurea/Laurea Magistrale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0E756B84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1.500 euro</w:t>
            </w:r>
          </w:p>
          <w:p w14:paraId="49AA56D5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Lo studente vincitore è esentato dal pagamento di qualsiasi tassa e spesa per l’iscrizione e la frequenza ai corsi</w:t>
            </w:r>
          </w:p>
          <w:p w14:paraId="26D205D8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  <w:tr w:rsidR="00693542" w:rsidRPr="00FF517D" w14:paraId="2D6C9612" w14:textId="77777777" w:rsidTr="00EB7D86">
        <w:tc>
          <w:tcPr>
            <w:tcW w:w="1927" w:type="dxa"/>
            <w:vMerge w:val="restart"/>
            <w:shd w:val="clear" w:color="auto" w:fill="auto"/>
            <w:vAlign w:val="center"/>
          </w:tcPr>
          <w:p w14:paraId="173B3E69" w14:textId="77777777" w:rsidR="00A41114" w:rsidRDefault="00A41114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C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I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L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E</w:t>
            </w:r>
          </w:p>
          <w:p w14:paraId="56D5F7F1" w14:textId="77777777" w:rsidR="00693542" w:rsidRPr="00FF517D" w:rsidRDefault="00693542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0BFE34" wp14:editId="6223DA52">
                  <wp:extent cx="1080000" cy="720621"/>
                  <wp:effectExtent l="0" t="0" r="6350" b="3810"/>
                  <wp:docPr id="3" name="Immagine 3" descr="Bandiera del C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diera del C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995C26C" w14:textId="77777777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  <w:t>Pontificia Universidad Católica de Chile</w:t>
            </w:r>
          </w:p>
          <w:p w14:paraId="31509C53" w14:textId="77777777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  <w:t>Santiago de Chile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C89F5FD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</w:p>
          <w:p w14:paraId="53AEE2F2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Augusto Guarino</w:t>
            </w:r>
          </w:p>
          <w:p w14:paraId="77453773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56D394E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  <w:t>5 mesi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A3C28FF" w14:textId="77777777" w:rsidR="00A41114" w:rsidRDefault="0094072D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n.</w:t>
            </w:r>
            <w:r w:rsidR="00930E4F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</w:t>
            </w:r>
            <w:r w:rsidR="00A41114"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</w:t>
            </w:r>
          </w:p>
          <w:p w14:paraId="30FD994D" w14:textId="77777777" w:rsidR="005A656C" w:rsidRPr="00FF517D" w:rsidRDefault="005A656C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5A656C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destinatari:</w:t>
            </w:r>
          </w:p>
          <w:p w14:paraId="0BEEF093" w14:textId="7E6B6940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iscritt</w:t>
            </w:r>
            <w:r w:rsidR="00644692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</w:t>
            </w: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Laurea/Laurea Magistrale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688FE375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1.500 euro</w:t>
            </w:r>
          </w:p>
          <w:p w14:paraId="7315F836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Lo studente vincitore è esentato dal pagamento di qualsiasi tassa e spesa per l’iscrizione e la frequenza ai corsi</w:t>
            </w:r>
          </w:p>
          <w:p w14:paraId="2CE0215C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  <w:tr w:rsidR="00693542" w:rsidRPr="00FF517D" w14:paraId="17925A0C" w14:textId="77777777" w:rsidTr="00EB7D86">
        <w:tc>
          <w:tcPr>
            <w:tcW w:w="1927" w:type="dxa"/>
            <w:vMerge/>
            <w:shd w:val="clear" w:color="auto" w:fill="auto"/>
            <w:vAlign w:val="center"/>
          </w:tcPr>
          <w:p w14:paraId="39C60D9A" w14:textId="77777777" w:rsidR="00A41114" w:rsidRPr="00FF517D" w:rsidRDefault="00A41114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7E049758" w14:textId="77777777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  <w:t>Universidad Alberto Hurtado</w:t>
            </w:r>
          </w:p>
          <w:p w14:paraId="112F1956" w14:textId="77777777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  <w:t>Santiago de Chile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6EBB036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</w:p>
          <w:p w14:paraId="2AD3FBC2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Raffaele  Nocera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16E09C9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5 mesi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57A225D" w14:textId="77777777" w:rsidR="00A41114" w:rsidRDefault="0094072D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n.</w:t>
            </w:r>
            <w:r w:rsidR="00930E4F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</w:t>
            </w:r>
            <w:r w:rsidR="005A656C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</w:t>
            </w:r>
          </w:p>
          <w:p w14:paraId="0985020F" w14:textId="77777777" w:rsidR="005A656C" w:rsidRPr="00FF517D" w:rsidRDefault="005A656C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5A656C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destinatari:</w:t>
            </w:r>
          </w:p>
          <w:p w14:paraId="4EACBCBC" w14:textId="31B46A08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iscritt</w:t>
            </w:r>
            <w:r w:rsidR="00644692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</w:t>
            </w: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Laurea/Laurea Magistrale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53D1567B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1.500 euro</w:t>
            </w:r>
          </w:p>
          <w:p w14:paraId="20EF92E3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Lo studente vincitore è esentato dal pagamento di qualsiasi tassa e spesa per l’iscrizione e la frequenza ai corsi</w:t>
            </w:r>
          </w:p>
          <w:p w14:paraId="21E2DF04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  <w:tr w:rsidR="00693542" w:rsidRPr="00FF517D" w14:paraId="2246EEF7" w14:textId="77777777" w:rsidTr="00EB7D86">
        <w:tc>
          <w:tcPr>
            <w:tcW w:w="1927" w:type="dxa"/>
            <w:shd w:val="clear" w:color="auto" w:fill="auto"/>
            <w:vAlign w:val="center"/>
          </w:tcPr>
          <w:p w14:paraId="64953DAC" w14:textId="77777777" w:rsidR="00A41114" w:rsidRDefault="00A41114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C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O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L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O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M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B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I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A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</w:p>
          <w:p w14:paraId="4C6BDBFB" w14:textId="77777777" w:rsidR="00693542" w:rsidRPr="00FF517D" w:rsidRDefault="00693542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7B55EE" wp14:editId="5A9C52A4">
                  <wp:extent cx="1080000" cy="720621"/>
                  <wp:effectExtent l="0" t="0" r="6350" b="3810"/>
                  <wp:docPr id="4" name="Immagine 4" descr="Bandiera della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diera della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0E3069F" w14:textId="77777777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  <w:t>Universidad Nacional de Colombia</w:t>
            </w:r>
          </w:p>
          <w:p w14:paraId="0081E4D2" w14:textId="77777777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  <w:lang w:val="es-ES"/>
              </w:rPr>
              <w:t>Bogotá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23404B7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</w:p>
          <w:p w14:paraId="70A58B57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Augusto Guarino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DF6A0D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5 mesi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AF44413" w14:textId="77777777" w:rsidR="00A41114" w:rsidRDefault="0094072D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n.</w:t>
            </w:r>
            <w:r w:rsidR="00930E4F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</w:t>
            </w:r>
            <w:r w:rsidR="00A41114"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</w:t>
            </w:r>
          </w:p>
          <w:p w14:paraId="77E44E16" w14:textId="77777777" w:rsidR="005A656C" w:rsidRPr="00FF517D" w:rsidRDefault="005A656C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5A656C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destinatari:</w:t>
            </w:r>
          </w:p>
          <w:p w14:paraId="0C94A33F" w14:textId="50F2A9B8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iscritt</w:t>
            </w:r>
            <w:r w:rsidR="00644692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</w:t>
            </w: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Laurea/Laurea Magistrale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3D47681A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1.500 euro</w:t>
            </w:r>
          </w:p>
          <w:p w14:paraId="77717A78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Lo studente vincitore è esentato dal pagamento di qualsiasi tassa e spesa per l’iscrizione e la frequenza ai corsi</w:t>
            </w:r>
          </w:p>
          <w:p w14:paraId="5774434E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  <w:tr w:rsidR="00693542" w:rsidRPr="00FF517D" w14:paraId="0FA295D2" w14:textId="77777777" w:rsidTr="00EB7D86">
        <w:trPr>
          <w:trHeight w:val="1527"/>
        </w:trPr>
        <w:tc>
          <w:tcPr>
            <w:tcW w:w="1927" w:type="dxa"/>
            <w:shd w:val="clear" w:color="auto" w:fill="auto"/>
            <w:vAlign w:val="center"/>
          </w:tcPr>
          <w:p w14:paraId="164A353A" w14:textId="77777777" w:rsidR="00A41114" w:rsidRDefault="00A41114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lastRenderedPageBreak/>
              <w:t>M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E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S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S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I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C</w:t>
            </w:r>
            <w:r w:rsidR="00C1675E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 xml:space="preserve"> </w:t>
            </w:r>
            <w:r w:rsidRPr="00FF517D"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  <w:t>O</w:t>
            </w:r>
          </w:p>
          <w:p w14:paraId="37E8AE17" w14:textId="77777777" w:rsidR="00693542" w:rsidRPr="00FF517D" w:rsidRDefault="00693542" w:rsidP="00A41114">
            <w:pPr>
              <w:tabs>
                <w:tab w:val="center" w:pos="1680"/>
                <w:tab w:val="center" w:pos="1800"/>
                <w:tab w:val="center" w:pos="1862"/>
              </w:tabs>
              <w:spacing w:before="80"/>
              <w:rPr>
                <w:rFonts w:ascii="Calibri" w:hAnsi="Calibri" w:cs="Calibri"/>
                <w:smallCaps/>
                <w:color w:val="44546A" w:themeColor="text2"/>
                <w:spacing w:val="-8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1B4CD9" wp14:editId="445FF08E">
                  <wp:extent cx="1080000" cy="615760"/>
                  <wp:effectExtent l="0" t="0" r="6350" b="0"/>
                  <wp:docPr id="5" name="Immagine 5" descr="Bandiera del Mess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ndiera del Mess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1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46B6EC9" w14:textId="77777777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El Colegio de Mexico, </w:t>
            </w:r>
          </w:p>
          <w:p w14:paraId="58860B55" w14:textId="77777777" w:rsidR="00A41114" w:rsidRPr="00FF517D" w:rsidRDefault="00A41114" w:rsidP="00A41114">
            <w:pPr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Città del Messico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96D8E87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</w:p>
          <w:p w14:paraId="6B0191EE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Raffaele Nocera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483CD7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5 mesi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C52D4CF" w14:textId="77777777" w:rsidR="00A41114" w:rsidRDefault="0094072D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n.</w:t>
            </w:r>
            <w:r w:rsidR="00930E4F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</w:t>
            </w:r>
            <w:r w:rsidR="00A41114"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</w:t>
            </w:r>
          </w:p>
          <w:p w14:paraId="60BAAE5D" w14:textId="77777777" w:rsidR="005A656C" w:rsidRPr="00FF517D" w:rsidRDefault="005A656C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5A656C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destinatari:</w:t>
            </w:r>
          </w:p>
          <w:p w14:paraId="74C00338" w14:textId="43E806BB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iscritt</w:t>
            </w:r>
            <w:r w:rsidR="00644692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i</w:t>
            </w: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 xml:space="preserve"> Laurea/Laurea Magistrale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05486898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1.500 euro</w:t>
            </w:r>
          </w:p>
          <w:p w14:paraId="45E13C67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Lo studente vincitore è esentato dal pagamento di qualsiasi tassa e spesa per l’iscrizione e la frequenza ai corsi</w:t>
            </w:r>
          </w:p>
          <w:p w14:paraId="6CD70332" w14:textId="77777777" w:rsidR="00A41114" w:rsidRPr="00FF517D" w:rsidRDefault="00A41114" w:rsidP="00A41114">
            <w:pPr>
              <w:pStyle w:val="Nessunaspaziatura"/>
              <w:rPr>
                <w:rFonts w:ascii="Calibri" w:hAnsi="Calibri" w:cs="Calibri"/>
                <w:color w:val="44546A" w:themeColor="text2"/>
                <w:sz w:val="22"/>
                <w:szCs w:val="22"/>
              </w:rPr>
            </w:pPr>
            <w:r w:rsidRPr="00FF517D">
              <w:rPr>
                <w:rFonts w:ascii="Calibri" w:hAnsi="Calibri" w:cs="Calibri"/>
                <w:color w:val="44546A" w:themeColor="text2"/>
                <w:sz w:val="22"/>
                <w:szCs w:val="22"/>
              </w:rPr>
              <w:t>Eventuali spese di registrazione sono a carico degli studenti</w:t>
            </w:r>
          </w:p>
        </w:tc>
      </w:tr>
    </w:tbl>
    <w:p w14:paraId="6B5A481E" w14:textId="77777777" w:rsidR="00573650" w:rsidRPr="00FF517D" w:rsidRDefault="00573650" w:rsidP="00BC5B9F">
      <w:pPr>
        <w:pStyle w:val="Testonormale"/>
        <w:spacing w:before="100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</w:p>
    <w:p w14:paraId="018D94E6" w14:textId="77777777" w:rsidR="00F848CA" w:rsidRPr="00FF517D" w:rsidRDefault="00F848CA" w:rsidP="00712795">
      <w:pPr>
        <w:pStyle w:val="Testonormale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Requisiti di ammissione per </w:t>
      </w:r>
      <w:r w:rsidR="00E43550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le </w:t>
      </w:r>
      <w:r w:rsidR="00930E4F">
        <w:rPr>
          <w:rFonts w:ascii="Calibri" w:hAnsi="Calibri" w:cs="Calibri"/>
          <w:b/>
          <w:i/>
          <w:color w:val="44546A" w:themeColor="text2"/>
          <w:sz w:val="22"/>
          <w:szCs w:val="22"/>
        </w:rPr>
        <w:t>Università in Brasile</w:t>
      </w:r>
    </w:p>
    <w:p w14:paraId="2F95E18B" w14:textId="77777777" w:rsidR="00F848CA" w:rsidRPr="00FF517D" w:rsidRDefault="00F848CA" w:rsidP="00712795">
      <w:pPr>
        <w:pStyle w:val="Testonormale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color w:val="44546A" w:themeColor="text2"/>
          <w:sz w:val="22"/>
          <w:szCs w:val="22"/>
        </w:rPr>
        <w:t>Sono ammessi alla selezi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>one gli studenti che, oltre ai r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equisiti di ammissione generali previsti dal Bando (Art. </w:t>
      </w:r>
      <w:r w:rsidR="00FF517D">
        <w:rPr>
          <w:rFonts w:ascii="Calibri" w:hAnsi="Calibri" w:cs="Calibri"/>
          <w:color w:val="44546A" w:themeColor="text2"/>
          <w:sz w:val="22"/>
          <w:szCs w:val="22"/>
        </w:rPr>
        <w:t>4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>), siano in possesso del seguente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ulteriore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requisito:</w:t>
      </w:r>
    </w:p>
    <w:p w14:paraId="23FA6EDC" w14:textId="77777777" w:rsidR="00AC378F" w:rsidRPr="00FF517D" w:rsidRDefault="00AC378F" w:rsidP="00712795">
      <w:pPr>
        <w:pStyle w:val="Testonormale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voto di 26/30 senza arrotondamento </w:t>
      </w:r>
      <w:r w:rsidR="00A543C4">
        <w:rPr>
          <w:rFonts w:ascii="Calibri" w:hAnsi="Calibri" w:cs="Calibri"/>
          <w:color w:val="44546A" w:themeColor="text2"/>
          <w:sz w:val="22"/>
          <w:szCs w:val="22"/>
        </w:rPr>
        <w:t xml:space="preserve">risultante dalla 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>media degli esami di Lingua portoghese sostenuti alla Laurea (per gli studenti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iscritti</w:t>
      </w:r>
      <w:r w:rsidR="00735E37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ad un corso di Laurea) o alla Laurea M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agistrale (per gli studenti </w:t>
      </w:r>
      <w:r w:rsidR="008E42AB" w:rsidRPr="00FF517D">
        <w:rPr>
          <w:rFonts w:ascii="Calibri" w:hAnsi="Calibri" w:cs="Calibri"/>
          <w:color w:val="44546A" w:themeColor="text2"/>
          <w:sz w:val="22"/>
          <w:szCs w:val="22"/>
        </w:rPr>
        <w:t>del corso di laurea magistrale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). </w:t>
      </w:r>
    </w:p>
    <w:p w14:paraId="597BB956" w14:textId="77777777" w:rsidR="00AC378F" w:rsidRPr="00FF517D" w:rsidRDefault="00AC378F" w:rsidP="00712795">
      <w:pPr>
        <w:pStyle w:val="Testonormale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Se lo studente iscritto alla Laurea magistrale non ha ancora sostenuto esami di Lingua portoghese si terrà conto della media ottenuta al triennio. </w:t>
      </w:r>
    </w:p>
    <w:p w14:paraId="7A81FE67" w14:textId="77777777" w:rsidR="000D7083" w:rsidRPr="00FF517D" w:rsidRDefault="000D7083" w:rsidP="00712795">
      <w:pPr>
        <w:pStyle w:val="Testonormale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</w:p>
    <w:p w14:paraId="6809BBFD" w14:textId="77777777" w:rsidR="00712795" w:rsidRPr="00FF517D" w:rsidRDefault="00712795" w:rsidP="00712795">
      <w:pPr>
        <w:pStyle w:val="Testonormale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</w:p>
    <w:p w14:paraId="587DBB71" w14:textId="77777777" w:rsidR="003B4647" w:rsidRPr="00FF517D" w:rsidRDefault="003B4647" w:rsidP="00712795">
      <w:pPr>
        <w:pStyle w:val="Testonormale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>Requisiti di am</w:t>
      </w:r>
      <w:r w:rsidR="002A79B9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>missione</w:t>
      </w:r>
      <w:r w:rsidR="00F848CA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 per </w:t>
      </w:r>
      <w:r w:rsidR="00E43550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le </w:t>
      </w:r>
      <w:r w:rsidR="00F848CA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>Università in Argentina, Cile, Colombia</w:t>
      </w:r>
      <w:r w:rsidR="00AE3ECA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>, Messico</w:t>
      </w:r>
    </w:p>
    <w:p w14:paraId="6A8CB26B" w14:textId="77777777" w:rsidR="003B4647" w:rsidRPr="00FF517D" w:rsidRDefault="004431EA" w:rsidP="00E95114">
      <w:pPr>
        <w:pStyle w:val="Testonormale"/>
        <w:tabs>
          <w:tab w:val="left" w:pos="426"/>
        </w:tabs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color w:val="44546A" w:themeColor="text2"/>
          <w:sz w:val="22"/>
          <w:szCs w:val="22"/>
        </w:rPr>
        <w:t>Sono ammessi alla selezione gli studenti che, oltre</w:t>
      </w:r>
      <w:r w:rsidRPr="00FF517D">
        <w:rPr>
          <w:rFonts w:ascii="Calibri" w:hAnsi="Calibri" w:cs="Calibri"/>
          <w:b/>
          <w:color w:val="44546A" w:themeColor="text2"/>
          <w:sz w:val="22"/>
          <w:szCs w:val="22"/>
        </w:rPr>
        <w:t xml:space="preserve"> 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ai 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>r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>equisiti di ammissione generali previsti dal Bando (Ar</w:t>
      </w:r>
      <w:r w:rsidR="00BC5B9F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t. </w:t>
      </w:r>
      <w:r w:rsidR="00FF517D">
        <w:rPr>
          <w:rFonts w:ascii="Calibri" w:hAnsi="Calibri" w:cs="Calibri"/>
          <w:color w:val="44546A" w:themeColor="text2"/>
          <w:sz w:val="22"/>
          <w:szCs w:val="22"/>
        </w:rPr>
        <w:t>4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>)</w:t>
      </w:r>
      <w:r w:rsidR="002A79B9" w:rsidRPr="00FF517D">
        <w:rPr>
          <w:rFonts w:ascii="Calibri" w:hAnsi="Calibri" w:cs="Calibri"/>
          <w:color w:val="44546A" w:themeColor="text2"/>
          <w:sz w:val="22"/>
          <w:szCs w:val="22"/>
        </w:rPr>
        <w:t>,</w:t>
      </w:r>
      <w:r w:rsidR="003B4647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siano in possesso</w:t>
      </w:r>
      <w:r w:rsidR="004F2BF5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del seguente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ulteriore</w:t>
      </w:r>
      <w:r w:rsidR="00790AAC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requisit</w:t>
      </w:r>
      <w:r w:rsidR="004F2BF5" w:rsidRPr="00FF517D">
        <w:rPr>
          <w:rFonts w:ascii="Calibri" w:hAnsi="Calibri" w:cs="Calibri"/>
          <w:color w:val="44546A" w:themeColor="text2"/>
          <w:sz w:val="22"/>
          <w:szCs w:val="22"/>
        </w:rPr>
        <w:t>o</w:t>
      </w:r>
      <w:r w:rsidR="00790AAC" w:rsidRPr="00FF517D">
        <w:rPr>
          <w:rFonts w:ascii="Calibri" w:hAnsi="Calibri" w:cs="Calibri"/>
          <w:color w:val="44546A" w:themeColor="text2"/>
          <w:sz w:val="22"/>
          <w:szCs w:val="22"/>
        </w:rPr>
        <w:t>:</w:t>
      </w:r>
      <w:r w:rsidR="00E95114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</w:t>
      </w:r>
    </w:p>
    <w:p w14:paraId="32A5A0F1" w14:textId="77777777" w:rsidR="00680AD5" w:rsidRPr="00FF517D" w:rsidRDefault="003B4647" w:rsidP="00B00C9E">
      <w:pPr>
        <w:pStyle w:val="Testonormale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voto di 26/30 senza arrotondamento </w:t>
      </w:r>
      <w:r w:rsidR="00A543C4">
        <w:rPr>
          <w:rFonts w:ascii="Calibri" w:hAnsi="Calibri" w:cs="Calibri"/>
          <w:color w:val="44546A" w:themeColor="text2"/>
          <w:sz w:val="22"/>
          <w:szCs w:val="22"/>
        </w:rPr>
        <w:t>risultante dalla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media </w:t>
      </w:r>
      <w:r w:rsidR="002A79B9" w:rsidRPr="00FF517D">
        <w:rPr>
          <w:rFonts w:ascii="Calibri" w:hAnsi="Calibri" w:cs="Calibri"/>
          <w:color w:val="44546A" w:themeColor="text2"/>
          <w:sz w:val="22"/>
          <w:szCs w:val="22"/>
        </w:rPr>
        <w:t>degli esami di Li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ngua spagnola </w:t>
      </w:r>
      <w:r w:rsidR="002A79B9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sostenuti </w:t>
      </w:r>
      <w:r w:rsidR="00695474" w:rsidRPr="00FF517D">
        <w:rPr>
          <w:rFonts w:ascii="Calibri" w:hAnsi="Calibri" w:cs="Calibri"/>
          <w:color w:val="44546A" w:themeColor="text2"/>
          <w:sz w:val="22"/>
          <w:szCs w:val="22"/>
        </w:rPr>
        <w:t>al</w:t>
      </w:r>
      <w:r w:rsidR="002A79B9" w:rsidRPr="00FF517D">
        <w:rPr>
          <w:rFonts w:ascii="Calibri" w:hAnsi="Calibri" w:cs="Calibri"/>
          <w:color w:val="44546A" w:themeColor="text2"/>
          <w:sz w:val="22"/>
          <w:szCs w:val="22"/>
        </w:rPr>
        <w:t>la Laurea triennale</w:t>
      </w:r>
      <w:r w:rsidR="00573650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</w:t>
      </w:r>
      <w:r w:rsidR="00113574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(per gli studenti 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>iscritti ad un corso di Laurea</w:t>
      </w:r>
      <w:r w:rsidR="00113574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) 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>o alla Laurea M</w:t>
      </w:r>
      <w:r w:rsidR="00573650" w:rsidRPr="00FF517D">
        <w:rPr>
          <w:rFonts w:ascii="Calibri" w:hAnsi="Calibri" w:cs="Calibri"/>
          <w:color w:val="44546A" w:themeColor="text2"/>
          <w:sz w:val="22"/>
          <w:szCs w:val="22"/>
        </w:rPr>
        <w:t>agistrale</w:t>
      </w:r>
      <w:r w:rsidR="00113574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(per gli studenti 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>del corso di laurea magistrale</w:t>
      </w:r>
      <w:r w:rsidR="00113574" w:rsidRPr="00FF517D">
        <w:rPr>
          <w:rFonts w:ascii="Calibri" w:hAnsi="Calibri" w:cs="Calibri"/>
          <w:color w:val="44546A" w:themeColor="text2"/>
          <w:sz w:val="22"/>
          <w:szCs w:val="22"/>
        </w:rPr>
        <w:t>)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. </w:t>
      </w:r>
    </w:p>
    <w:p w14:paraId="171C10E0" w14:textId="77777777" w:rsidR="003B4647" w:rsidRPr="00FF517D" w:rsidRDefault="003B4647" w:rsidP="00E95114">
      <w:pPr>
        <w:pStyle w:val="Testonormale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Se lo studente </w:t>
      </w:r>
      <w:r w:rsidR="002A79B9" w:rsidRPr="00FF517D">
        <w:rPr>
          <w:rFonts w:ascii="Calibri" w:hAnsi="Calibri" w:cs="Calibri"/>
          <w:color w:val="44546A" w:themeColor="text2"/>
          <w:sz w:val="22"/>
          <w:szCs w:val="22"/>
        </w:rPr>
        <w:t>iscritto alla Laurea magistrale non ha ancora sostenuto esami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di </w:t>
      </w:r>
      <w:r w:rsidR="002A79B9" w:rsidRPr="00FF517D">
        <w:rPr>
          <w:rFonts w:ascii="Calibri" w:hAnsi="Calibri" w:cs="Calibri"/>
          <w:color w:val="44546A" w:themeColor="text2"/>
          <w:sz w:val="22"/>
          <w:szCs w:val="22"/>
        </w:rPr>
        <w:t>L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ingua spagnola si terrà conto della media ottenuta </w:t>
      </w:r>
      <w:r w:rsidR="00695474" w:rsidRPr="00FF517D">
        <w:rPr>
          <w:rFonts w:ascii="Calibri" w:hAnsi="Calibri" w:cs="Calibri"/>
          <w:color w:val="44546A" w:themeColor="text2"/>
          <w:sz w:val="22"/>
          <w:szCs w:val="22"/>
        </w:rPr>
        <w:t>al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triennio. </w:t>
      </w:r>
    </w:p>
    <w:p w14:paraId="2AC01441" w14:textId="77777777" w:rsidR="00F906C3" w:rsidRPr="00FF517D" w:rsidRDefault="00F906C3" w:rsidP="00712795">
      <w:pPr>
        <w:pStyle w:val="Testonormale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25D5C1E7" w14:textId="77777777" w:rsidR="00F906C3" w:rsidRPr="00FF517D" w:rsidRDefault="00F906C3" w:rsidP="00712795">
      <w:pPr>
        <w:pStyle w:val="Testonormale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</w:p>
    <w:p w14:paraId="147C8EEA" w14:textId="77777777" w:rsidR="007E5F0D" w:rsidRPr="00FF517D" w:rsidRDefault="00C645A5" w:rsidP="00712795">
      <w:pPr>
        <w:pStyle w:val="Testonormale"/>
        <w:jc w:val="center"/>
        <w:rPr>
          <w:rFonts w:ascii="Calibri" w:hAnsi="Calibri" w:cs="Calibri"/>
          <w:b/>
          <w:i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>Requisiti di ammissione</w:t>
      </w:r>
      <w:r w:rsidR="003B4647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 </w:t>
      </w:r>
      <w:r w:rsidR="00134E4E" w:rsidRPr="00FF517D">
        <w:rPr>
          <w:rFonts w:ascii="Calibri" w:hAnsi="Calibri" w:cs="Calibri"/>
          <w:b/>
          <w:i/>
          <w:color w:val="44546A" w:themeColor="text2"/>
          <w:sz w:val="22"/>
          <w:szCs w:val="22"/>
          <w:u w:val="single"/>
        </w:rPr>
        <w:t>solo</w:t>
      </w:r>
      <w:r w:rsidR="00134E4E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 </w:t>
      </w:r>
      <w:r w:rsidR="003B4647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>per l</w:t>
      </w:r>
      <w:r w:rsidR="00711032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>’</w:t>
      </w:r>
      <w:r w:rsidR="007E5F0D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>Universidad Nacional de Rosario, Ciudad de Rosario</w:t>
      </w:r>
      <w:r w:rsidR="000570F0" w:rsidRPr="00FF517D">
        <w:rPr>
          <w:rFonts w:ascii="Calibri" w:hAnsi="Calibri" w:cs="Calibri"/>
          <w:b/>
          <w:i/>
          <w:color w:val="44546A" w:themeColor="text2"/>
          <w:sz w:val="22"/>
          <w:szCs w:val="22"/>
        </w:rPr>
        <w:t xml:space="preserve"> (Argentina)</w:t>
      </w:r>
    </w:p>
    <w:p w14:paraId="0983723D" w14:textId="77777777" w:rsidR="004F2BF5" w:rsidRPr="00FF517D" w:rsidRDefault="004F2BF5" w:rsidP="00712795">
      <w:pPr>
        <w:pStyle w:val="Testonormale"/>
        <w:tabs>
          <w:tab w:val="left" w:pos="426"/>
        </w:tabs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color w:val="44546A" w:themeColor="text2"/>
          <w:sz w:val="22"/>
          <w:szCs w:val="22"/>
        </w:rPr>
        <w:t>Sono ammessi alla selezione gli studenti che, oltre</w:t>
      </w:r>
      <w:r w:rsidRPr="00FF517D">
        <w:rPr>
          <w:rFonts w:ascii="Calibri" w:hAnsi="Calibri" w:cs="Calibri"/>
          <w:b/>
          <w:color w:val="44546A" w:themeColor="text2"/>
          <w:sz w:val="22"/>
          <w:szCs w:val="22"/>
        </w:rPr>
        <w:t xml:space="preserve"> 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ai requisiti di ammissione generali previsti dal Bando (Art. </w:t>
      </w:r>
      <w:r w:rsidR="00FF517D">
        <w:rPr>
          <w:rFonts w:ascii="Calibri" w:hAnsi="Calibri" w:cs="Calibri"/>
          <w:color w:val="44546A" w:themeColor="text2"/>
          <w:sz w:val="22"/>
          <w:szCs w:val="22"/>
        </w:rPr>
        <w:t>4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), siano in possesso del seguente 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ulteriore 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>requisito:</w:t>
      </w:r>
    </w:p>
    <w:p w14:paraId="12C24FBA" w14:textId="29C0DEBD" w:rsidR="00E5759D" w:rsidRPr="00FF517D" w:rsidRDefault="00E5759D" w:rsidP="00E95114">
      <w:pPr>
        <w:pStyle w:val="Testonormale"/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FF517D">
        <w:rPr>
          <w:rFonts w:ascii="Calibri" w:hAnsi="Calibri" w:cs="Calibri"/>
          <w:color w:val="44546A" w:themeColor="text2"/>
          <w:sz w:val="22"/>
          <w:szCs w:val="22"/>
        </w:rPr>
        <w:t>siano regolarmente iscritti per l’a.a. 20</w:t>
      </w:r>
      <w:r w:rsidR="006F3F81" w:rsidRPr="00FF517D">
        <w:rPr>
          <w:rFonts w:ascii="Calibri" w:hAnsi="Calibri" w:cs="Calibri"/>
          <w:color w:val="44546A" w:themeColor="text2"/>
          <w:sz w:val="22"/>
          <w:szCs w:val="22"/>
        </w:rPr>
        <w:t>2</w:t>
      </w:r>
      <w:r w:rsidR="004238A7">
        <w:rPr>
          <w:rFonts w:ascii="Calibri" w:hAnsi="Calibri" w:cs="Calibri"/>
          <w:color w:val="44546A" w:themeColor="text2"/>
          <w:sz w:val="22"/>
          <w:szCs w:val="22"/>
        </w:rPr>
        <w:t>3</w:t>
      </w:r>
      <w:r w:rsidR="00BE562C" w:rsidRPr="00FF517D">
        <w:rPr>
          <w:rFonts w:ascii="Calibri" w:hAnsi="Calibri" w:cs="Calibri"/>
          <w:color w:val="44546A" w:themeColor="text2"/>
          <w:sz w:val="22"/>
          <w:szCs w:val="22"/>
        </w:rPr>
        <w:t>/202</w:t>
      </w:r>
      <w:r w:rsidR="004238A7">
        <w:rPr>
          <w:rFonts w:ascii="Calibri" w:hAnsi="Calibri" w:cs="Calibri"/>
          <w:color w:val="44546A" w:themeColor="text2"/>
          <w:sz w:val="22"/>
          <w:szCs w:val="22"/>
        </w:rPr>
        <w:t>4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al III anno </w:t>
      </w:r>
      <w:r w:rsidR="00BC5B9F" w:rsidRPr="00FF517D">
        <w:rPr>
          <w:rFonts w:ascii="Calibri" w:hAnsi="Calibri" w:cs="Calibri"/>
          <w:color w:val="44546A" w:themeColor="text2"/>
          <w:sz w:val="22"/>
          <w:szCs w:val="22"/>
        </w:rPr>
        <w:t>in corso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del </w:t>
      </w:r>
      <w:r w:rsidR="007F23C2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Corso di Laurea 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>in Scienze Polit</w:t>
      </w:r>
      <w:r w:rsidR="00484C8B" w:rsidRPr="00FF517D">
        <w:rPr>
          <w:rFonts w:ascii="Calibri" w:hAnsi="Calibri" w:cs="Calibri"/>
          <w:color w:val="44546A" w:themeColor="text2"/>
          <w:sz w:val="22"/>
          <w:szCs w:val="22"/>
        </w:rPr>
        <w:t>iche e Relazioni Internazionali</w:t>
      </w:r>
      <w:r w:rsidR="00682629" w:rsidRPr="00FF517D">
        <w:rPr>
          <w:rFonts w:ascii="Calibri" w:hAnsi="Calibri" w:cs="Calibri"/>
          <w:color w:val="44546A" w:themeColor="text2"/>
          <w:sz w:val="22"/>
          <w:szCs w:val="22"/>
        </w:rPr>
        <w:t>,</w:t>
      </w:r>
      <w:r w:rsidR="00484C8B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o </w:t>
      </w:r>
      <w:r w:rsidR="004F2BF5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ai seguenti </w:t>
      </w:r>
      <w:r w:rsidR="007F23C2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Corsi di Laurea </w:t>
      </w:r>
      <w:r w:rsidR="004F2BF5" w:rsidRPr="00FF517D">
        <w:rPr>
          <w:rFonts w:ascii="Calibri" w:hAnsi="Calibri" w:cs="Calibri"/>
          <w:color w:val="44546A" w:themeColor="text2"/>
          <w:sz w:val="22"/>
          <w:szCs w:val="22"/>
        </w:rPr>
        <w:t>magistrali:</w:t>
      </w:r>
      <w:r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 Relazioni e Istituzioni dell’Asia e dell’Africa</w:t>
      </w:r>
      <w:r w:rsidR="00F644D2" w:rsidRPr="00FF517D">
        <w:rPr>
          <w:rFonts w:ascii="Calibri" w:hAnsi="Calibri" w:cs="Calibri"/>
          <w:color w:val="44546A" w:themeColor="text2"/>
          <w:sz w:val="22"/>
          <w:szCs w:val="22"/>
        </w:rPr>
        <w:t xml:space="preserve">, Relazioni Internazionali </w:t>
      </w:r>
      <w:r w:rsidR="001C1DF2" w:rsidRPr="00FF517D">
        <w:rPr>
          <w:rFonts w:ascii="Calibri" w:hAnsi="Calibri" w:cs="Calibri"/>
          <w:color w:val="44546A" w:themeColor="text2"/>
          <w:sz w:val="22"/>
          <w:szCs w:val="22"/>
        </w:rPr>
        <w:t>massimo al primo anno fuori corso.</w:t>
      </w:r>
    </w:p>
    <w:p w14:paraId="43794393" w14:textId="77777777" w:rsidR="004F2BF5" w:rsidRPr="00B00C9E" w:rsidRDefault="004F2BF5" w:rsidP="00712795">
      <w:pPr>
        <w:pStyle w:val="Testonormale"/>
        <w:tabs>
          <w:tab w:val="left" w:pos="426"/>
        </w:tabs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B00C9E">
        <w:rPr>
          <w:rFonts w:ascii="Calibri" w:hAnsi="Calibri" w:cs="Calibri"/>
          <w:color w:val="44546A" w:themeColor="text2"/>
          <w:sz w:val="22"/>
          <w:szCs w:val="22"/>
        </w:rPr>
        <w:t>Per l’Universidad Nacional de Rosario</w:t>
      </w:r>
      <w:r w:rsidR="007F23C2" w:rsidRPr="00B00C9E">
        <w:rPr>
          <w:rFonts w:ascii="Calibri" w:hAnsi="Calibri" w:cs="Calibri"/>
          <w:color w:val="44546A" w:themeColor="text2"/>
          <w:sz w:val="22"/>
          <w:szCs w:val="22"/>
        </w:rPr>
        <w:t xml:space="preserve">, Ciudad de Rosario, </w:t>
      </w:r>
      <w:r w:rsidRPr="00B00C9E">
        <w:rPr>
          <w:rFonts w:ascii="Calibri" w:hAnsi="Calibri" w:cs="Calibri"/>
          <w:color w:val="44546A" w:themeColor="text2"/>
          <w:sz w:val="22"/>
          <w:szCs w:val="22"/>
        </w:rPr>
        <w:t>NON occorre il requisito specific</w:t>
      </w:r>
      <w:r w:rsidR="007735B7" w:rsidRPr="00B00C9E">
        <w:rPr>
          <w:rFonts w:ascii="Calibri" w:hAnsi="Calibri" w:cs="Calibri"/>
          <w:color w:val="44546A" w:themeColor="text2"/>
          <w:sz w:val="22"/>
          <w:szCs w:val="22"/>
        </w:rPr>
        <w:t>o relativo alla Lingua spagnola.</w:t>
      </w:r>
    </w:p>
    <w:sectPr w:rsidR="004F2BF5" w:rsidRPr="00B00C9E" w:rsidSect="00A411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709" w:bottom="567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67E54" w14:textId="77777777" w:rsidR="007C2531" w:rsidRDefault="007C2531">
      <w:r>
        <w:separator/>
      </w:r>
    </w:p>
  </w:endnote>
  <w:endnote w:type="continuationSeparator" w:id="0">
    <w:p w14:paraId="705F35F6" w14:textId="77777777" w:rsidR="007C2531" w:rsidRDefault="007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平成明朝">
    <w:altName w:val="Yu Gothic UI"/>
    <w:charset w:val="80"/>
    <w:family w:val="auto"/>
    <w:pitch w:val="variable"/>
    <w:sig w:usb0="01000001" w:usb1="08070708" w:usb2="1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195D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4BEC8" w14:textId="77777777" w:rsidR="00C645A5" w:rsidRDefault="00C645A5" w:rsidP="00C645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ACF7" w14:textId="77777777" w:rsidR="00C645A5" w:rsidRDefault="00C645A5" w:rsidP="00C645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2EB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9B16E8E" w14:textId="77777777" w:rsidR="00C645A5" w:rsidRDefault="00C645A5" w:rsidP="00C645A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9C15" w14:textId="77777777" w:rsidR="00AA7686" w:rsidRDefault="00AA76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11831" w14:textId="77777777" w:rsidR="007C2531" w:rsidRDefault="007C2531">
      <w:r>
        <w:separator/>
      </w:r>
    </w:p>
  </w:footnote>
  <w:footnote w:type="continuationSeparator" w:id="0">
    <w:p w14:paraId="6017E5DE" w14:textId="77777777" w:rsidR="007C2531" w:rsidRDefault="007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067B" w14:textId="77777777" w:rsidR="00AA7686" w:rsidRDefault="00AA76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7061" w14:textId="77777777" w:rsidR="00AA7686" w:rsidRDefault="009A4556">
    <w:pPr>
      <w:pStyle w:val="Intestazione"/>
    </w:pPr>
    <w:r>
      <w:rPr>
        <w:noProof/>
      </w:rPr>
      <w:drawing>
        <wp:inline distT="0" distB="0" distL="0" distR="0" wp14:anchorId="2AE68E39" wp14:editId="69EAE38A">
          <wp:extent cx="2048510" cy="80454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7BE5" w14:textId="77777777" w:rsidR="00AA7686" w:rsidRDefault="00AA7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6AF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lowerLetter"/>
      <w:lvlText w:val="%1."/>
      <w:lvlJc w:val="left"/>
      <w:pPr>
        <w:tabs>
          <w:tab w:val="num" w:pos="486"/>
        </w:tabs>
        <w:ind w:left="486" w:hanging="4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3D57AC"/>
    <w:multiLevelType w:val="hybridMultilevel"/>
    <w:tmpl w:val="50F2CF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2CF1"/>
    <w:multiLevelType w:val="hybridMultilevel"/>
    <w:tmpl w:val="6E70175C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A7D1D5C"/>
    <w:multiLevelType w:val="hybridMultilevel"/>
    <w:tmpl w:val="9C563A24"/>
    <w:lvl w:ilvl="0" w:tplc="2D06CF1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b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F4592E"/>
    <w:multiLevelType w:val="hybridMultilevel"/>
    <w:tmpl w:val="18F48F7E"/>
    <w:lvl w:ilvl="0" w:tplc="CB46E202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7865"/>
    <w:multiLevelType w:val="hybridMultilevel"/>
    <w:tmpl w:val="9F88B5B4"/>
    <w:lvl w:ilvl="0" w:tplc="56CA1B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11DB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8430E8"/>
    <w:multiLevelType w:val="hybridMultilevel"/>
    <w:tmpl w:val="485667F4"/>
    <w:lvl w:ilvl="0" w:tplc="FFF061FA">
      <w:numFmt w:val="bullet"/>
      <w:suff w:val="space"/>
      <w:lvlText w:val="-"/>
      <w:lvlJc w:val="left"/>
      <w:pPr>
        <w:ind w:left="160" w:hanging="160"/>
      </w:pPr>
      <w:rPr>
        <w:rFonts w:ascii="Times" w:eastAsia="平成明朝" w:hAnsi="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807C90"/>
    <w:multiLevelType w:val="hybridMultilevel"/>
    <w:tmpl w:val="0CE649F6"/>
    <w:lvl w:ilvl="0" w:tplc="D9CAA22C">
      <w:start w:val="850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0787C"/>
    <w:multiLevelType w:val="singleLevel"/>
    <w:tmpl w:val="4BD6E0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C1D0F43"/>
    <w:multiLevelType w:val="hybridMultilevel"/>
    <w:tmpl w:val="3B00F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48D5"/>
    <w:multiLevelType w:val="hybridMultilevel"/>
    <w:tmpl w:val="9C32D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125B6"/>
    <w:multiLevelType w:val="hybridMultilevel"/>
    <w:tmpl w:val="CBA298B6"/>
    <w:lvl w:ilvl="0" w:tplc="0450A9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D7EF2"/>
    <w:multiLevelType w:val="hybridMultilevel"/>
    <w:tmpl w:val="3AF2D05C"/>
    <w:lvl w:ilvl="0" w:tplc="8584C15A">
      <w:start w:val="2"/>
      <w:numFmt w:val="bullet"/>
      <w:lvlText w:val="-"/>
      <w:lvlJc w:val="left"/>
      <w:pPr>
        <w:ind w:left="720" w:hanging="360"/>
      </w:pPr>
      <w:rPr>
        <w:rFonts w:ascii="Times New Roman" w:eastAsia="平成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E44BE"/>
    <w:multiLevelType w:val="hybridMultilevel"/>
    <w:tmpl w:val="DBD61CB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7B41DC"/>
    <w:multiLevelType w:val="hybridMultilevel"/>
    <w:tmpl w:val="FB349D5A"/>
    <w:lvl w:ilvl="0" w:tplc="ACDE5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065CCA"/>
    <w:multiLevelType w:val="singleLevel"/>
    <w:tmpl w:val="D77C61AC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19" w15:restartNumberingAfterBreak="0">
    <w:nsid w:val="6BCB1D3A"/>
    <w:multiLevelType w:val="hybridMultilevel"/>
    <w:tmpl w:val="70945E54"/>
    <w:lvl w:ilvl="0" w:tplc="BE0C887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1447C"/>
    <w:multiLevelType w:val="hybridMultilevel"/>
    <w:tmpl w:val="366E6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01D4F"/>
    <w:multiLevelType w:val="singleLevel"/>
    <w:tmpl w:val="39B8A5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A4A3E3A"/>
    <w:multiLevelType w:val="hybridMultilevel"/>
    <w:tmpl w:val="074420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84406085">
    <w:abstractNumId w:val="21"/>
  </w:num>
  <w:num w:numId="2" w16cid:durableId="1321082438">
    <w:abstractNumId w:val="8"/>
  </w:num>
  <w:num w:numId="3" w16cid:durableId="907417339">
    <w:abstractNumId w:val="11"/>
  </w:num>
  <w:num w:numId="4" w16cid:durableId="1004552640">
    <w:abstractNumId w:val="18"/>
  </w:num>
  <w:num w:numId="5" w16cid:durableId="551842165">
    <w:abstractNumId w:val="1"/>
  </w:num>
  <w:num w:numId="6" w16cid:durableId="1614747477">
    <w:abstractNumId w:val="2"/>
  </w:num>
  <w:num w:numId="7" w16cid:durableId="581722238">
    <w:abstractNumId w:val="1"/>
  </w:num>
  <w:num w:numId="8" w16cid:durableId="1852256675">
    <w:abstractNumId w:val="16"/>
  </w:num>
  <w:num w:numId="9" w16cid:durableId="1070615528">
    <w:abstractNumId w:val="9"/>
  </w:num>
  <w:num w:numId="10" w16cid:durableId="1512329360">
    <w:abstractNumId w:val="10"/>
  </w:num>
  <w:num w:numId="11" w16cid:durableId="881552605">
    <w:abstractNumId w:val="19"/>
  </w:num>
  <w:num w:numId="12" w16cid:durableId="1296369860">
    <w:abstractNumId w:val="6"/>
  </w:num>
  <w:num w:numId="13" w16cid:durableId="1471821107">
    <w:abstractNumId w:val="3"/>
  </w:num>
  <w:num w:numId="14" w16cid:durableId="13457783">
    <w:abstractNumId w:val="15"/>
  </w:num>
  <w:num w:numId="15" w16cid:durableId="986012498">
    <w:abstractNumId w:val="5"/>
  </w:num>
  <w:num w:numId="16" w16cid:durableId="1243678609">
    <w:abstractNumId w:val="7"/>
  </w:num>
  <w:num w:numId="17" w16cid:durableId="36316856">
    <w:abstractNumId w:val="4"/>
  </w:num>
  <w:num w:numId="18" w16cid:durableId="284654126">
    <w:abstractNumId w:val="13"/>
  </w:num>
  <w:num w:numId="19" w16cid:durableId="1441219511">
    <w:abstractNumId w:val="22"/>
  </w:num>
  <w:num w:numId="20" w16cid:durableId="1071579632">
    <w:abstractNumId w:val="14"/>
  </w:num>
  <w:num w:numId="21" w16cid:durableId="1987391481">
    <w:abstractNumId w:val="20"/>
  </w:num>
  <w:num w:numId="22" w16cid:durableId="788087470">
    <w:abstractNumId w:val="17"/>
  </w:num>
  <w:num w:numId="23" w16cid:durableId="1909875723">
    <w:abstractNumId w:val="0"/>
  </w:num>
  <w:num w:numId="24" w16cid:durableId="1752654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4B"/>
    <w:rsid w:val="000019C4"/>
    <w:rsid w:val="00003AC3"/>
    <w:rsid w:val="000075DF"/>
    <w:rsid w:val="00007DD7"/>
    <w:rsid w:val="000121BC"/>
    <w:rsid w:val="00013685"/>
    <w:rsid w:val="000159B9"/>
    <w:rsid w:val="00017592"/>
    <w:rsid w:val="0002584D"/>
    <w:rsid w:val="000339EA"/>
    <w:rsid w:val="00036E9A"/>
    <w:rsid w:val="00045368"/>
    <w:rsid w:val="000570F0"/>
    <w:rsid w:val="00061364"/>
    <w:rsid w:val="00065E42"/>
    <w:rsid w:val="00080BE0"/>
    <w:rsid w:val="00080DBB"/>
    <w:rsid w:val="00093286"/>
    <w:rsid w:val="000958CE"/>
    <w:rsid w:val="000A0AD3"/>
    <w:rsid w:val="000A393A"/>
    <w:rsid w:val="000A5724"/>
    <w:rsid w:val="000A6E83"/>
    <w:rsid w:val="000B0D33"/>
    <w:rsid w:val="000B64F2"/>
    <w:rsid w:val="000C161C"/>
    <w:rsid w:val="000C1ACF"/>
    <w:rsid w:val="000C2773"/>
    <w:rsid w:val="000C6CD1"/>
    <w:rsid w:val="000D7083"/>
    <w:rsid w:val="000E2302"/>
    <w:rsid w:val="000E4C46"/>
    <w:rsid w:val="000E7417"/>
    <w:rsid w:val="000E7625"/>
    <w:rsid w:val="000F1991"/>
    <w:rsid w:val="000F56A3"/>
    <w:rsid w:val="00113574"/>
    <w:rsid w:val="001263AA"/>
    <w:rsid w:val="00126813"/>
    <w:rsid w:val="0012761B"/>
    <w:rsid w:val="001330FF"/>
    <w:rsid w:val="00134E4E"/>
    <w:rsid w:val="00141D12"/>
    <w:rsid w:val="00167187"/>
    <w:rsid w:val="001728A2"/>
    <w:rsid w:val="001731BA"/>
    <w:rsid w:val="001925FB"/>
    <w:rsid w:val="0019530A"/>
    <w:rsid w:val="001A0718"/>
    <w:rsid w:val="001C1DF2"/>
    <w:rsid w:val="001C7807"/>
    <w:rsid w:val="001D3F01"/>
    <w:rsid w:val="001E277C"/>
    <w:rsid w:val="001F1327"/>
    <w:rsid w:val="001F2AA7"/>
    <w:rsid w:val="001F4CE9"/>
    <w:rsid w:val="001F7A54"/>
    <w:rsid w:val="002140B7"/>
    <w:rsid w:val="00217E27"/>
    <w:rsid w:val="002228AC"/>
    <w:rsid w:val="00232989"/>
    <w:rsid w:val="00234D64"/>
    <w:rsid w:val="0023640B"/>
    <w:rsid w:val="00242761"/>
    <w:rsid w:val="00243499"/>
    <w:rsid w:val="00244727"/>
    <w:rsid w:val="0025057C"/>
    <w:rsid w:val="00266B1A"/>
    <w:rsid w:val="00266DB6"/>
    <w:rsid w:val="00286387"/>
    <w:rsid w:val="00291E5F"/>
    <w:rsid w:val="002A0E51"/>
    <w:rsid w:val="002A6681"/>
    <w:rsid w:val="002A74DB"/>
    <w:rsid w:val="002A79B9"/>
    <w:rsid w:val="002C5C47"/>
    <w:rsid w:val="003006ED"/>
    <w:rsid w:val="00322E99"/>
    <w:rsid w:val="00330B94"/>
    <w:rsid w:val="00332D7E"/>
    <w:rsid w:val="0034546D"/>
    <w:rsid w:val="00382EDE"/>
    <w:rsid w:val="003854A3"/>
    <w:rsid w:val="00385E76"/>
    <w:rsid w:val="003905C2"/>
    <w:rsid w:val="003935A2"/>
    <w:rsid w:val="003A2785"/>
    <w:rsid w:val="003B4647"/>
    <w:rsid w:val="003C012D"/>
    <w:rsid w:val="003C381D"/>
    <w:rsid w:val="003D2929"/>
    <w:rsid w:val="003D324E"/>
    <w:rsid w:val="003E0098"/>
    <w:rsid w:val="003E6661"/>
    <w:rsid w:val="003F7643"/>
    <w:rsid w:val="0040132A"/>
    <w:rsid w:val="004054AE"/>
    <w:rsid w:val="00422325"/>
    <w:rsid w:val="00422858"/>
    <w:rsid w:val="004238A7"/>
    <w:rsid w:val="00426BCB"/>
    <w:rsid w:val="00427D03"/>
    <w:rsid w:val="00435542"/>
    <w:rsid w:val="00436BDB"/>
    <w:rsid w:val="004431EA"/>
    <w:rsid w:val="00447134"/>
    <w:rsid w:val="00460F88"/>
    <w:rsid w:val="00463D45"/>
    <w:rsid w:val="00480E1F"/>
    <w:rsid w:val="00482670"/>
    <w:rsid w:val="00484C8B"/>
    <w:rsid w:val="00497B17"/>
    <w:rsid w:val="004A6BED"/>
    <w:rsid w:val="004B4F91"/>
    <w:rsid w:val="004C1591"/>
    <w:rsid w:val="004C5953"/>
    <w:rsid w:val="004C6AC9"/>
    <w:rsid w:val="004D0CFC"/>
    <w:rsid w:val="004D61F5"/>
    <w:rsid w:val="004E2597"/>
    <w:rsid w:val="004E5809"/>
    <w:rsid w:val="004E7A91"/>
    <w:rsid w:val="004F182A"/>
    <w:rsid w:val="004F2BF5"/>
    <w:rsid w:val="004F520F"/>
    <w:rsid w:val="005005C4"/>
    <w:rsid w:val="005145C5"/>
    <w:rsid w:val="00517E0A"/>
    <w:rsid w:val="005208BF"/>
    <w:rsid w:val="00525EEF"/>
    <w:rsid w:val="00525F01"/>
    <w:rsid w:val="0052653C"/>
    <w:rsid w:val="005522F1"/>
    <w:rsid w:val="00554555"/>
    <w:rsid w:val="00556569"/>
    <w:rsid w:val="005647DF"/>
    <w:rsid w:val="0057018D"/>
    <w:rsid w:val="00573650"/>
    <w:rsid w:val="00586C1C"/>
    <w:rsid w:val="005A4932"/>
    <w:rsid w:val="005A656C"/>
    <w:rsid w:val="005B5788"/>
    <w:rsid w:val="005C24A0"/>
    <w:rsid w:val="005C5BDB"/>
    <w:rsid w:val="005F35A8"/>
    <w:rsid w:val="005F3827"/>
    <w:rsid w:val="006107E0"/>
    <w:rsid w:val="0062582F"/>
    <w:rsid w:val="006323C4"/>
    <w:rsid w:val="00635F94"/>
    <w:rsid w:val="006376B9"/>
    <w:rsid w:val="00640CD8"/>
    <w:rsid w:val="006413BA"/>
    <w:rsid w:val="006416D5"/>
    <w:rsid w:val="00644692"/>
    <w:rsid w:val="00655F9E"/>
    <w:rsid w:val="006710F9"/>
    <w:rsid w:val="006805EA"/>
    <w:rsid w:val="00680AD5"/>
    <w:rsid w:val="00682629"/>
    <w:rsid w:val="00690443"/>
    <w:rsid w:val="00693542"/>
    <w:rsid w:val="00695474"/>
    <w:rsid w:val="00697278"/>
    <w:rsid w:val="006A4A14"/>
    <w:rsid w:val="006A7170"/>
    <w:rsid w:val="006E5AFB"/>
    <w:rsid w:val="006F24E9"/>
    <w:rsid w:val="006F3F81"/>
    <w:rsid w:val="006F4265"/>
    <w:rsid w:val="006F7F02"/>
    <w:rsid w:val="00700B51"/>
    <w:rsid w:val="00711032"/>
    <w:rsid w:val="00712795"/>
    <w:rsid w:val="00716DC0"/>
    <w:rsid w:val="007173F3"/>
    <w:rsid w:val="00717560"/>
    <w:rsid w:val="00722762"/>
    <w:rsid w:val="00735E37"/>
    <w:rsid w:val="007378A6"/>
    <w:rsid w:val="00772A28"/>
    <w:rsid w:val="007735B7"/>
    <w:rsid w:val="00781CE2"/>
    <w:rsid w:val="00787922"/>
    <w:rsid w:val="00790840"/>
    <w:rsid w:val="00790AAC"/>
    <w:rsid w:val="00796F20"/>
    <w:rsid w:val="007A1096"/>
    <w:rsid w:val="007A5D69"/>
    <w:rsid w:val="007B7270"/>
    <w:rsid w:val="007C2531"/>
    <w:rsid w:val="007C31D0"/>
    <w:rsid w:val="007D19BD"/>
    <w:rsid w:val="007D1D13"/>
    <w:rsid w:val="007E3602"/>
    <w:rsid w:val="007E5F0D"/>
    <w:rsid w:val="007F1025"/>
    <w:rsid w:val="007F23C2"/>
    <w:rsid w:val="007F4BCD"/>
    <w:rsid w:val="008059A9"/>
    <w:rsid w:val="00811CDE"/>
    <w:rsid w:val="00821195"/>
    <w:rsid w:val="0082761D"/>
    <w:rsid w:val="00836EBC"/>
    <w:rsid w:val="00853236"/>
    <w:rsid w:val="008618C3"/>
    <w:rsid w:val="0086226B"/>
    <w:rsid w:val="00864F22"/>
    <w:rsid w:val="008B1B9A"/>
    <w:rsid w:val="008E0E28"/>
    <w:rsid w:val="008E42AB"/>
    <w:rsid w:val="008E4B01"/>
    <w:rsid w:val="008F1A0E"/>
    <w:rsid w:val="00917ACF"/>
    <w:rsid w:val="00930DBC"/>
    <w:rsid w:val="00930E4F"/>
    <w:rsid w:val="009333FD"/>
    <w:rsid w:val="00940213"/>
    <w:rsid w:val="00940232"/>
    <w:rsid w:val="0094072D"/>
    <w:rsid w:val="00944864"/>
    <w:rsid w:val="00951560"/>
    <w:rsid w:val="00952878"/>
    <w:rsid w:val="00973A14"/>
    <w:rsid w:val="009A39C9"/>
    <w:rsid w:val="009A3AA4"/>
    <w:rsid w:val="009A4556"/>
    <w:rsid w:val="009A7D49"/>
    <w:rsid w:val="009B2B4B"/>
    <w:rsid w:val="009B3AEA"/>
    <w:rsid w:val="009B6E8A"/>
    <w:rsid w:val="009D24F7"/>
    <w:rsid w:val="009D4AD8"/>
    <w:rsid w:val="009D6010"/>
    <w:rsid w:val="009F038A"/>
    <w:rsid w:val="009F2AF5"/>
    <w:rsid w:val="00A0272E"/>
    <w:rsid w:val="00A05C8F"/>
    <w:rsid w:val="00A1029D"/>
    <w:rsid w:val="00A41114"/>
    <w:rsid w:val="00A419DC"/>
    <w:rsid w:val="00A45614"/>
    <w:rsid w:val="00A543C4"/>
    <w:rsid w:val="00A7081B"/>
    <w:rsid w:val="00A80D47"/>
    <w:rsid w:val="00A85A4A"/>
    <w:rsid w:val="00A8668D"/>
    <w:rsid w:val="00A965F3"/>
    <w:rsid w:val="00AA55F1"/>
    <w:rsid w:val="00AA7686"/>
    <w:rsid w:val="00AB0548"/>
    <w:rsid w:val="00AB1581"/>
    <w:rsid w:val="00AB4919"/>
    <w:rsid w:val="00AB74EF"/>
    <w:rsid w:val="00AC378F"/>
    <w:rsid w:val="00AC736D"/>
    <w:rsid w:val="00AD4828"/>
    <w:rsid w:val="00AD6258"/>
    <w:rsid w:val="00AE3ECA"/>
    <w:rsid w:val="00AF50C7"/>
    <w:rsid w:val="00AF5BCF"/>
    <w:rsid w:val="00B00C9E"/>
    <w:rsid w:val="00B10B2A"/>
    <w:rsid w:val="00B23BFC"/>
    <w:rsid w:val="00B2474B"/>
    <w:rsid w:val="00B46BDE"/>
    <w:rsid w:val="00B57B8C"/>
    <w:rsid w:val="00B60215"/>
    <w:rsid w:val="00B74ACD"/>
    <w:rsid w:val="00B870DA"/>
    <w:rsid w:val="00B877F7"/>
    <w:rsid w:val="00BA1F08"/>
    <w:rsid w:val="00BA3C9C"/>
    <w:rsid w:val="00BA6068"/>
    <w:rsid w:val="00BB2ACC"/>
    <w:rsid w:val="00BB2EB1"/>
    <w:rsid w:val="00BC5B9F"/>
    <w:rsid w:val="00BC6BBE"/>
    <w:rsid w:val="00BE49E6"/>
    <w:rsid w:val="00BE562C"/>
    <w:rsid w:val="00BF2700"/>
    <w:rsid w:val="00BF59A2"/>
    <w:rsid w:val="00BF61BD"/>
    <w:rsid w:val="00C06F8D"/>
    <w:rsid w:val="00C07D64"/>
    <w:rsid w:val="00C1675E"/>
    <w:rsid w:val="00C20D00"/>
    <w:rsid w:val="00C22FDC"/>
    <w:rsid w:val="00C23766"/>
    <w:rsid w:val="00C268DA"/>
    <w:rsid w:val="00C314E6"/>
    <w:rsid w:val="00C31DF4"/>
    <w:rsid w:val="00C320AF"/>
    <w:rsid w:val="00C352A8"/>
    <w:rsid w:val="00C35863"/>
    <w:rsid w:val="00C37216"/>
    <w:rsid w:val="00C63723"/>
    <w:rsid w:val="00C645A5"/>
    <w:rsid w:val="00C65B41"/>
    <w:rsid w:val="00C6768F"/>
    <w:rsid w:val="00C81981"/>
    <w:rsid w:val="00CC4B98"/>
    <w:rsid w:val="00CC4F56"/>
    <w:rsid w:val="00CC6D4A"/>
    <w:rsid w:val="00CD6EE1"/>
    <w:rsid w:val="00CF70A3"/>
    <w:rsid w:val="00D029FE"/>
    <w:rsid w:val="00D10299"/>
    <w:rsid w:val="00D11EB0"/>
    <w:rsid w:val="00D12607"/>
    <w:rsid w:val="00D15577"/>
    <w:rsid w:val="00D21918"/>
    <w:rsid w:val="00D345D0"/>
    <w:rsid w:val="00D352B5"/>
    <w:rsid w:val="00D40F35"/>
    <w:rsid w:val="00D47781"/>
    <w:rsid w:val="00D540EB"/>
    <w:rsid w:val="00D5423A"/>
    <w:rsid w:val="00D6257F"/>
    <w:rsid w:val="00D63528"/>
    <w:rsid w:val="00D82991"/>
    <w:rsid w:val="00D946B9"/>
    <w:rsid w:val="00D94A76"/>
    <w:rsid w:val="00DB0005"/>
    <w:rsid w:val="00DB01E3"/>
    <w:rsid w:val="00DB5B80"/>
    <w:rsid w:val="00DB6213"/>
    <w:rsid w:val="00DC52FA"/>
    <w:rsid w:val="00DC6CBB"/>
    <w:rsid w:val="00DD159B"/>
    <w:rsid w:val="00DD37B8"/>
    <w:rsid w:val="00DD42CB"/>
    <w:rsid w:val="00DF21E0"/>
    <w:rsid w:val="00E0174B"/>
    <w:rsid w:val="00E02475"/>
    <w:rsid w:val="00E03191"/>
    <w:rsid w:val="00E06545"/>
    <w:rsid w:val="00E0655F"/>
    <w:rsid w:val="00E4160D"/>
    <w:rsid w:val="00E43550"/>
    <w:rsid w:val="00E44354"/>
    <w:rsid w:val="00E46326"/>
    <w:rsid w:val="00E4752B"/>
    <w:rsid w:val="00E5759D"/>
    <w:rsid w:val="00E63AEB"/>
    <w:rsid w:val="00E67B3F"/>
    <w:rsid w:val="00E7083B"/>
    <w:rsid w:val="00E76945"/>
    <w:rsid w:val="00E82346"/>
    <w:rsid w:val="00E8372A"/>
    <w:rsid w:val="00E8634B"/>
    <w:rsid w:val="00E95114"/>
    <w:rsid w:val="00EB25E4"/>
    <w:rsid w:val="00EB74F7"/>
    <w:rsid w:val="00EB7D86"/>
    <w:rsid w:val="00EE4634"/>
    <w:rsid w:val="00EE75C1"/>
    <w:rsid w:val="00EE7839"/>
    <w:rsid w:val="00F066A4"/>
    <w:rsid w:val="00F232CC"/>
    <w:rsid w:val="00F34BCE"/>
    <w:rsid w:val="00F43C49"/>
    <w:rsid w:val="00F57126"/>
    <w:rsid w:val="00F644D2"/>
    <w:rsid w:val="00F64769"/>
    <w:rsid w:val="00F72C0F"/>
    <w:rsid w:val="00F848CA"/>
    <w:rsid w:val="00F87C4C"/>
    <w:rsid w:val="00F906C3"/>
    <w:rsid w:val="00FA1593"/>
    <w:rsid w:val="00FB0D34"/>
    <w:rsid w:val="00FB1985"/>
    <w:rsid w:val="00FB7683"/>
    <w:rsid w:val="00FC1AD5"/>
    <w:rsid w:val="00FC55D7"/>
    <w:rsid w:val="00FD5586"/>
    <w:rsid w:val="00FD7AC9"/>
    <w:rsid w:val="00FF51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FA45C"/>
  <w15:chartTrackingRefBased/>
  <w15:docId w15:val="{003CDF83-A93F-4E85-8761-66F7FBA0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平成明朝"/>
      <w:sz w:val="28"/>
    </w:rPr>
  </w:style>
  <w:style w:type="paragraph" w:styleId="Titolo2">
    <w:name w:val="heading 2"/>
    <w:basedOn w:val="Normale"/>
    <w:next w:val="Normale"/>
    <w:qFormat/>
    <w:pPr>
      <w:keepNext/>
      <w:widowControl w:val="0"/>
      <w:ind w:left="3969"/>
      <w:jc w:val="center"/>
      <w:outlineLvl w:val="1"/>
    </w:pPr>
    <w:rPr>
      <w:rFonts w:ascii="Garamond" w:hAnsi="Garamond"/>
      <w:smallCaps/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平成明朝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eastAsia="平成明朝"/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aliases w:val=" Carattere,Carattere"/>
    <w:basedOn w:val="Normale"/>
    <w:link w:val="TestonormaleCarattere"/>
    <w:rPr>
      <w:rFonts w:ascii="Courier New" w:eastAsia="平成明朝" w:hAnsi="Courier New"/>
    </w:rPr>
  </w:style>
  <w:style w:type="paragraph" w:styleId="Testodelblocco">
    <w:name w:val="Block Text"/>
    <w:basedOn w:val="Normale"/>
    <w:pPr>
      <w:ind w:left="-993" w:right="-567"/>
      <w:jc w:val="center"/>
    </w:pPr>
    <w:rPr>
      <w:b/>
      <w:color w:val="000080"/>
      <w:sz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eastAsia="平成明朝"/>
      <w:sz w:val="24"/>
    </w:rPr>
  </w:style>
  <w:style w:type="paragraph" w:styleId="Didascalia">
    <w:name w:val="caption"/>
    <w:basedOn w:val="Normale"/>
    <w:next w:val="Normale"/>
    <w:qFormat/>
    <w:pPr>
      <w:ind w:left="-851" w:right="-567"/>
      <w:jc w:val="center"/>
    </w:pPr>
    <w:rPr>
      <w:rFonts w:eastAsia="平成明朝"/>
      <w:b/>
      <w:smallCaps/>
      <w:color w:val="000080"/>
      <w:sz w:val="28"/>
    </w:rPr>
  </w:style>
  <w:style w:type="paragraph" w:styleId="Pidipagina">
    <w:name w:val="footer"/>
    <w:basedOn w:val="Normale"/>
    <w:semiHidden/>
    <w:rsid w:val="00126F5A"/>
    <w:pPr>
      <w:tabs>
        <w:tab w:val="center" w:pos="4252"/>
        <w:tab w:val="right" w:pos="8504"/>
      </w:tabs>
      <w:snapToGrid w:val="0"/>
    </w:pPr>
  </w:style>
  <w:style w:type="character" w:styleId="Numeropagina">
    <w:name w:val="page number"/>
    <w:basedOn w:val="Carpredefinitoparagrafo"/>
    <w:rsid w:val="00126F5A"/>
  </w:style>
  <w:style w:type="character" w:styleId="Collegamentoipertestuale">
    <w:name w:val="Hyperlink"/>
    <w:rsid w:val="00851CD5"/>
    <w:rPr>
      <w:color w:val="0000FF"/>
      <w:u w:val="single"/>
    </w:rPr>
  </w:style>
  <w:style w:type="paragraph" w:customStyle="1" w:styleId="Normal1">
    <w:name w:val="Normal1"/>
    <w:rsid w:val="0028100B"/>
  </w:style>
  <w:style w:type="paragraph" w:customStyle="1" w:styleId="Testonorm">
    <w:name w:val="Testo norm"/>
    <w:basedOn w:val="Normal1"/>
    <w:rsid w:val="0028100B"/>
    <w:rPr>
      <w:rFonts w:ascii="Courier New" w:eastAsia="平成明朝" w:hAnsi="Courier New" w:cs="Courier New"/>
    </w:rPr>
  </w:style>
  <w:style w:type="character" w:customStyle="1" w:styleId="Collegame">
    <w:name w:val="Collegame"/>
    <w:rsid w:val="0028100B"/>
    <w:rPr>
      <w:color w:val="0000FF"/>
      <w:u w:val="single"/>
    </w:rPr>
  </w:style>
  <w:style w:type="character" w:customStyle="1" w:styleId="TestonormaleCarattere">
    <w:name w:val="Testo normale Carattere"/>
    <w:aliases w:val=" Carattere Carattere,Carattere Carattere"/>
    <w:link w:val="Testonormale"/>
    <w:rsid w:val="00700B51"/>
    <w:rPr>
      <w:rFonts w:ascii="Courier New" w:eastAsia="平成明朝" w:hAnsi="Courier New"/>
    </w:rPr>
  </w:style>
  <w:style w:type="paragraph" w:styleId="Testofumetto">
    <w:name w:val="Balloon Text"/>
    <w:basedOn w:val="Normale"/>
    <w:link w:val="TestofumettoCarattere"/>
    <w:rsid w:val="00EB2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B25E4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rsid w:val="00AA76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686"/>
    <w:rPr>
      <w:lang w:eastAsia="it-IT"/>
    </w:rPr>
  </w:style>
  <w:style w:type="table" w:styleId="Grigliatabella">
    <w:name w:val="Table Grid"/>
    <w:basedOn w:val="Tabellanormale"/>
    <w:rsid w:val="0083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69"/>
    <w:qFormat/>
    <w:rsid w:val="00836EBC"/>
    <w:rPr>
      <w:b/>
      <w:bCs/>
      <w:i/>
      <w:iCs/>
      <w:spacing w:val="5"/>
    </w:rPr>
  </w:style>
  <w:style w:type="paragraph" w:styleId="Nessunaspaziatura">
    <w:name w:val="No Spacing"/>
    <w:uiPriority w:val="99"/>
    <w:qFormat/>
    <w:rsid w:val="009333FD"/>
  </w:style>
  <w:style w:type="character" w:styleId="Collegamentovisitato">
    <w:name w:val="FollowedHyperlink"/>
    <w:rsid w:val="0024472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3272-B703-425B-A7E2-CB794F1B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4078</CharactersWithSpaces>
  <SharedDoc>false</SharedDoc>
  <HLinks>
    <vt:vector size="6" baseType="variant">
      <vt:variant>
        <vt:i4>5308495</vt:i4>
      </vt:variant>
      <vt:variant>
        <vt:i4>3</vt:i4>
      </vt:variant>
      <vt:variant>
        <vt:i4>0</vt:i4>
      </vt:variant>
      <vt:variant>
        <vt:i4>5</vt:i4>
      </vt:variant>
      <vt:variant>
        <vt:lpwstr>https://unlp.edu.ar/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Universitario Orientale</dc:creator>
  <cp:keywords/>
  <cp:lastModifiedBy>Ester Mezzone</cp:lastModifiedBy>
  <cp:revision>6</cp:revision>
  <cp:lastPrinted>2022-05-17T07:51:00Z</cp:lastPrinted>
  <dcterms:created xsi:type="dcterms:W3CDTF">2024-05-09T09:38:00Z</dcterms:created>
  <dcterms:modified xsi:type="dcterms:W3CDTF">2024-06-26T09:01:00Z</dcterms:modified>
</cp:coreProperties>
</file>