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F580" w14:textId="77777777" w:rsidR="00D73128" w:rsidRDefault="00D73128">
      <w:pPr>
        <w:tabs>
          <w:tab w:val="center" w:pos="1680"/>
        </w:tabs>
        <w:jc w:val="center"/>
        <w:rPr>
          <w:rFonts w:ascii="Calibri" w:hAnsi="Calibri"/>
          <w:smallCaps/>
          <w:color w:val="44546A"/>
          <w:spacing w:val="-7"/>
          <w:sz w:val="22"/>
          <w:szCs w:val="22"/>
          <w:u w:color="44546A"/>
        </w:rPr>
      </w:pPr>
    </w:p>
    <w:p w14:paraId="60E41327" w14:textId="77777777" w:rsidR="00D73128" w:rsidRDefault="00E050E5">
      <w:pPr>
        <w:tabs>
          <w:tab w:val="center" w:pos="1800"/>
          <w:tab w:val="center" w:pos="1862"/>
        </w:tabs>
        <w:rPr>
          <w:rFonts w:ascii="Calibri" w:eastAsia="Calibri" w:hAnsi="Calibri" w:cs="Calibri"/>
          <w:color w:val="44546A"/>
          <w:sz w:val="22"/>
          <w:szCs w:val="22"/>
          <w:u w:color="44546A"/>
        </w:rPr>
      </w:pPr>
      <w:r>
        <w:rPr>
          <w:rFonts w:ascii="Calibri" w:hAnsi="Calibri"/>
          <w:color w:val="44546A"/>
          <w:sz w:val="22"/>
          <w:szCs w:val="22"/>
          <w:u w:color="44546A"/>
        </w:rPr>
        <w:t>Area Servizi alla Didattica e Ricerca</w:t>
      </w:r>
    </w:p>
    <w:p w14:paraId="28BFAF56" w14:textId="77777777" w:rsidR="00D73128" w:rsidRDefault="00E050E5">
      <w:pPr>
        <w:tabs>
          <w:tab w:val="center" w:pos="1800"/>
          <w:tab w:val="center" w:pos="1862"/>
        </w:tabs>
        <w:rPr>
          <w:rFonts w:ascii="Calibri" w:eastAsia="Calibri" w:hAnsi="Calibri" w:cs="Calibri"/>
          <w:color w:val="44546A"/>
          <w:sz w:val="22"/>
          <w:szCs w:val="22"/>
          <w:u w:color="44546A"/>
        </w:rPr>
      </w:pPr>
      <w:r>
        <w:rPr>
          <w:rFonts w:ascii="Calibri" w:hAnsi="Calibri"/>
          <w:color w:val="44546A"/>
          <w:sz w:val="22"/>
          <w:szCs w:val="22"/>
          <w:u w:color="44546A"/>
        </w:rPr>
        <w:t>Ufficio Relazioni Internazionali e Mobilità Studentesca</w:t>
      </w:r>
    </w:p>
    <w:p w14:paraId="5CB64CDC" w14:textId="24CE2250" w:rsidR="00D73128" w:rsidRDefault="00E050E5">
      <w:pPr>
        <w:tabs>
          <w:tab w:val="center" w:pos="1680"/>
          <w:tab w:val="center" w:pos="1800"/>
          <w:tab w:val="center" w:pos="1862"/>
        </w:tabs>
        <w:spacing w:before="80"/>
        <w:jc w:val="right"/>
        <w:rPr>
          <w:rFonts w:ascii="Calibri" w:eastAsia="Calibri" w:hAnsi="Calibri" w:cs="Calibri"/>
          <w:b/>
          <w:bCs/>
          <w:smallCaps/>
          <w:color w:val="44546A"/>
          <w:spacing w:val="-7"/>
          <w:sz w:val="22"/>
          <w:szCs w:val="22"/>
          <w:u w:color="44546A"/>
        </w:rPr>
      </w:pPr>
      <w:r>
        <w:rPr>
          <w:rFonts w:ascii="Calibri" w:eastAsia="Calibri" w:hAnsi="Calibri" w:cs="Calibri"/>
          <w:color w:val="44546A"/>
          <w:sz w:val="22"/>
          <w:szCs w:val="22"/>
          <w:u w:color="44546A"/>
        </w:rPr>
        <w:tab/>
      </w:r>
      <w:r>
        <w:rPr>
          <w:rFonts w:ascii="Calibri" w:eastAsia="Calibri" w:hAnsi="Calibri" w:cs="Calibri"/>
          <w:color w:val="44546A"/>
          <w:sz w:val="22"/>
          <w:szCs w:val="22"/>
          <w:u w:color="44546A"/>
        </w:rPr>
        <w:tab/>
      </w:r>
      <w:r>
        <w:rPr>
          <w:rFonts w:ascii="Calibri" w:eastAsia="Calibri" w:hAnsi="Calibri" w:cs="Calibri"/>
          <w:color w:val="44546A"/>
          <w:sz w:val="22"/>
          <w:szCs w:val="22"/>
          <w:u w:color="44546A"/>
        </w:rPr>
        <w:tab/>
      </w:r>
      <w:r>
        <w:rPr>
          <w:rFonts w:ascii="Calibri" w:eastAsia="Calibri" w:hAnsi="Calibri" w:cs="Calibri"/>
          <w:color w:val="44546A"/>
          <w:sz w:val="22"/>
          <w:szCs w:val="22"/>
          <w:u w:color="44546A"/>
        </w:rPr>
        <w:tab/>
        <w:t xml:space="preserve"> </w:t>
      </w:r>
      <w:r>
        <w:rPr>
          <w:rFonts w:ascii="Calibri" w:eastAsia="Calibri" w:hAnsi="Calibri" w:cs="Calibri"/>
          <w:color w:val="44546A"/>
          <w:sz w:val="22"/>
          <w:szCs w:val="22"/>
          <w:u w:color="44546A"/>
        </w:rPr>
        <w:tab/>
      </w:r>
      <w:r>
        <w:rPr>
          <w:rFonts w:ascii="Calibri" w:eastAsia="Calibri" w:hAnsi="Calibri" w:cs="Calibri"/>
          <w:color w:val="44546A"/>
          <w:sz w:val="22"/>
          <w:szCs w:val="22"/>
          <w:u w:color="44546A"/>
        </w:rPr>
        <w:tab/>
        <w:t xml:space="preserve">  T</w:t>
      </w:r>
      <w:r>
        <w:rPr>
          <w:rFonts w:ascii="Calibri" w:hAnsi="Calibri"/>
          <w:b/>
          <w:bCs/>
          <w:smallCaps/>
          <w:color w:val="44546A"/>
          <w:spacing w:val="-7"/>
          <w:sz w:val="22"/>
          <w:szCs w:val="22"/>
          <w:u w:color="44546A"/>
        </w:rPr>
        <w:t>ABELLA</w:t>
      </w:r>
      <w:r w:rsidR="001242D4">
        <w:rPr>
          <w:rFonts w:ascii="Calibri" w:hAnsi="Calibri"/>
          <w:b/>
          <w:bCs/>
          <w:smallCaps/>
          <w:color w:val="44546A"/>
          <w:spacing w:val="-7"/>
          <w:sz w:val="22"/>
          <w:szCs w:val="22"/>
          <w:u w:color="44546A"/>
        </w:rPr>
        <w:t xml:space="preserve"> 2</w:t>
      </w:r>
      <w:r>
        <w:rPr>
          <w:rFonts w:ascii="Calibri" w:hAnsi="Calibri"/>
          <w:b/>
          <w:bCs/>
          <w:smallCaps/>
          <w:color w:val="44546A"/>
          <w:spacing w:val="-7"/>
          <w:sz w:val="22"/>
          <w:szCs w:val="22"/>
          <w:u w:color="44546A"/>
        </w:rPr>
        <w:t xml:space="preserve"> </w:t>
      </w:r>
      <w:proofErr w:type="gramStart"/>
      <w:r>
        <w:rPr>
          <w:rFonts w:ascii="Calibri" w:hAnsi="Calibri"/>
          <w:b/>
          <w:bCs/>
          <w:smallCaps/>
          <w:color w:val="44546A"/>
          <w:spacing w:val="-7"/>
          <w:sz w:val="22"/>
          <w:szCs w:val="22"/>
          <w:u w:color="44546A"/>
        </w:rPr>
        <w:t>-  C</w:t>
      </w:r>
      <w:proofErr w:type="gramEnd"/>
      <w:r>
        <w:rPr>
          <w:rFonts w:ascii="Calibri" w:hAnsi="Calibri"/>
          <w:b/>
          <w:bCs/>
          <w:smallCaps/>
          <w:color w:val="44546A"/>
          <w:spacing w:val="-7"/>
          <w:sz w:val="22"/>
          <w:szCs w:val="22"/>
          <w:u w:color="44546A"/>
        </w:rPr>
        <w:t xml:space="preserve"> I N A</w:t>
      </w:r>
    </w:p>
    <w:p w14:paraId="58AF6CDC" w14:textId="77777777" w:rsidR="00D73128" w:rsidRDefault="00D73128">
      <w:pPr>
        <w:tabs>
          <w:tab w:val="center" w:pos="1680"/>
          <w:tab w:val="center" w:pos="1800"/>
          <w:tab w:val="center" w:pos="1862"/>
        </w:tabs>
        <w:spacing w:before="80"/>
        <w:jc w:val="right"/>
        <w:rPr>
          <w:rFonts w:ascii="Calibri" w:eastAsia="Calibri" w:hAnsi="Calibri" w:cs="Calibri"/>
          <w:b/>
          <w:bCs/>
          <w:smallCaps/>
          <w:color w:val="44546A"/>
          <w:spacing w:val="-7"/>
          <w:sz w:val="22"/>
          <w:szCs w:val="22"/>
          <w:u w:color="44546A"/>
        </w:rPr>
      </w:pPr>
    </w:p>
    <w:tbl>
      <w:tblPr>
        <w:tblStyle w:val="TableNormal"/>
        <w:tblW w:w="15735"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5"/>
        <w:gridCol w:w="2126"/>
        <w:gridCol w:w="1418"/>
        <w:gridCol w:w="1193"/>
        <w:gridCol w:w="2492"/>
        <w:gridCol w:w="6521"/>
      </w:tblGrid>
      <w:tr w:rsidR="00D73128" w14:paraId="5AF74053" w14:textId="77777777">
        <w:trPr>
          <w:trHeight w:val="531"/>
          <w:jc w:val="right"/>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60" w:type="dxa"/>
            </w:tcMar>
            <w:vAlign w:val="center"/>
          </w:tcPr>
          <w:p w14:paraId="5CF02510" w14:textId="77777777" w:rsidR="00D73128" w:rsidRDefault="00E050E5">
            <w:pPr>
              <w:tabs>
                <w:tab w:val="center" w:pos="1680"/>
                <w:tab w:val="center" w:pos="1800"/>
                <w:tab w:val="center" w:pos="1862"/>
              </w:tabs>
              <w:spacing w:before="80"/>
              <w:ind w:right="480"/>
            </w:pPr>
            <w:r>
              <w:rPr>
                <w:rFonts w:ascii="Calibri" w:hAnsi="Calibri"/>
                <w:b/>
                <w:bCs/>
                <w:smallCaps/>
                <w:color w:val="44546A"/>
                <w:spacing w:val="-7"/>
                <w:sz w:val="22"/>
                <w:szCs w:val="22"/>
                <w:u w:color="44546A"/>
              </w:rPr>
              <w:t>Paese di destinazione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ABB4C" w14:textId="77777777" w:rsidR="00D73128" w:rsidRDefault="00E050E5">
            <w:pPr>
              <w:tabs>
                <w:tab w:val="center" w:pos="1680"/>
                <w:tab w:val="center" w:pos="1800"/>
                <w:tab w:val="center" w:pos="1862"/>
              </w:tabs>
              <w:spacing w:before="80"/>
              <w:jc w:val="center"/>
            </w:pPr>
            <w:r>
              <w:rPr>
                <w:rFonts w:ascii="Calibri" w:hAnsi="Calibri"/>
                <w:b/>
                <w:bCs/>
                <w:smallCaps/>
                <w:color w:val="44546A"/>
                <w:spacing w:val="-7"/>
                <w:sz w:val="22"/>
                <w:szCs w:val="22"/>
                <w:u w:color="44546A"/>
              </w:rPr>
              <w:t>Università ospitante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FF5FB" w14:textId="77777777" w:rsidR="00D73128" w:rsidRDefault="00E050E5">
            <w:pPr>
              <w:tabs>
                <w:tab w:val="center" w:pos="1680"/>
                <w:tab w:val="center" w:pos="1800"/>
                <w:tab w:val="center" w:pos="1862"/>
              </w:tabs>
              <w:spacing w:before="80"/>
              <w:jc w:val="center"/>
            </w:pPr>
            <w:r>
              <w:rPr>
                <w:rFonts w:ascii="Calibri" w:hAnsi="Calibri"/>
                <w:b/>
                <w:bCs/>
                <w:smallCaps/>
                <w:color w:val="44546A"/>
                <w:spacing w:val="-7"/>
                <w:sz w:val="22"/>
                <w:szCs w:val="22"/>
                <w:u w:color="44546A"/>
              </w:rPr>
              <w:t>Docente referente</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C4778" w14:textId="77777777" w:rsidR="00D73128" w:rsidRDefault="00E050E5">
            <w:pPr>
              <w:tabs>
                <w:tab w:val="center" w:pos="1680"/>
                <w:tab w:val="center" w:pos="1800"/>
                <w:tab w:val="center" w:pos="1862"/>
              </w:tabs>
              <w:spacing w:before="80"/>
              <w:jc w:val="center"/>
            </w:pPr>
            <w:r>
              <w:rPr>
                <w:rFonts w:ascii="Calibri" w:hAnsi="Calibri"/>
                <w:b/>
                <w:bCs/>
                <w:smallCaps/>
                <w:color w:val="44546A"/>
                <w:spacing w:val="-7"/>
                <w:sz w:val="22"/>
                <w:szCs w:val="22"/>
                <w:u w:color="44546A"/>
              </w:rPr>
              <w:t>Durata Mobilità</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A3A9" w14:textId="77777777" w:rsidR="00D73128" w:rsidRDefault="00E050E5">
            <w:pPr>
              <w:spacing w:before="80"/>
              <w:jc w:val="center"/>
            </w:pPr>
            <w:r>
              <w:rPr>
                <w:rFonts w:ascii="Calibri" w:hAnsi="Calibri"/>
                <w:b/>
                <w:bCs/>
                <w:smallCaps/>
                <w:color w:val="44546A"/>
                <w:spacing w:val="-7"/>
                <w:sz w:val="22"/>
                <w:szCs w:val="22"/>
                <w:u w:color="44546A"/>
              </w:rPr>
              <w:t>Studenti in Mobilità</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92E70" w14:textId="77777777" w:rsidR="00D73128" w:rsidRDefault="00E050E5">
            <w:pPr>
              <w:tabs>
                <w:tab w:val="center" w:pos="1680"/>
                <w:tab w:val="center" w:pos="1800"/>
                <w:tab w:val="center" w:pos="1862"/>
              </w:tabs>
              <w:spacing w:before="80"/>
              <w:jc w:val="center"/>
            </w:pPr>
            <w:r>
              <w:rPr>
                <w:rFonts w:ascii="Calibri" w:hAnsi="Calibri"/>
                <w:b/>
                <w:bCs/>
                <w:smallCaps/>
                <w:color w:val="44546A"/>
                <w:spacing w:val="-7"/>
                <w:sz w:val="22"/>
                <w:szCs w:val="22"/>
                <w:u w:color="44546A"/>
              </w:rPr>
              <w:t>Contributi e Agevolazioni</w:t>
            </w:r>
          </w:p>
        </w:tc>
      </w:tr>
      <w:tr w:rsidR="00D73128" w14:paraId="07000999" w14:textId="77777777">
        <w:trPr>
          <w:trHeight w:val="1211"/>
          <w:jc w:val="right"/>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B8E7C" w14:textId="77777777" w:rsidR="00D73128" w:rsidRDefault="00E050E5">
            <w:r>
              <w:rPr>
                <w:noProof/>
                <w:sz w:val="24"/>
                <w:szCs w:val="24"/>
                <w:lang w:val="en-US"/>
              </w:rPr>
              <w:drawing>
                <wp:inline distT="0" distB="0" distL="0" distR="0" wp14:anchorId="6963AB33" wp14:editId="2FABBFFC">
                  <wp:extent cx="1085850" cy="723900"/>
                  <wp:effectExtent l="0" t="0" r="0" b="0"/>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7"/>
                          <a:stretch>
                            <a:fillRect/>
                          </a:stretch>
                        </pic:blipFill>
                        <pic:spPr>
                          <a:xfrm>
                            <a:off x="0" y="0"/>
                            <a:ext cx="1085850" cy="723900"/>
                          </a:xfrm>
                          <a:prstGeom prst="rect">
                            <a:avLst/>
                          </a:prstGeom>
                          <a:ln w="12700" cap="flat">
                            <a:noFill/>
                            <a:miter lim="400000"/>
                          </a:ln>
                          <a:effectLst/>
                        </pic:spPr>
                      </pic:pic>
                    </a:graphicData>
                  </a:graphic>
                </wp:inline>
              </w:drawing>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61F2F" w14:textId="77777777" w:rsidR="00D73128" w:rsidRPr="00E050E5" w:rsidRDefault="00E050E5">
            <w:pPr>
              <w:tabs>
                <w:tab w:val="center" w:pos="1680"/>
                <w:tab w:val="center" w:pos="1800"/>
                <w:tab w:val="center" w:pos="1862"/>
              </w:tabs>
              <w:spacing w:before="80"/>
              <w:rPr>
                <w:rFonts w:ascii="Calibri" w:eastAsia="Calibri" w:hAnsi="Calibri" w:cs="Calibri"/>
                <w:color w:val="44546A"/>
                <w:spacing w:val="5"/>
                <w:sz w:val="22"/>
                <w:szCs w:val="22"/>
                <w:u w:color="44546A"/>
                <w:lang w:val="en-US"/>
              </w:rPr>
            </w:pPr>
            <w:r>
              <w:rPr>
                <w:rFonts w:ascii="Calibri" w:hAnsi="Calibri"/>
                <w:color w:val="44546A"/>
                <w:spacing w:val="5"/>
                <w:sz w:val="22"/>
                <w:szCs w:val="22"/>
                <w:u w:color="44546A"/>
                <w:lang w:val="en-US"/>
              </w:rPr>
              <w:t>Henan Agricultural University</w:t>
            </w:r>
          </w:p>
          <w:p w14:paraId="7C273CBD" w14:textId="77777777" w:rsidR="00D73128" w:rsidRPr="00E050E5" w:rsidRDefault="00E050E5">
            <w:pPr>
              <w:tabs>
                <w:tab w:val="center" w:pos="1680"/>
                <w:tab w:val="center" w:pos="1800"/>
                <w:tab w:val="center" w:pos="1862"/>
              </w:tabs>
              <w:spacing w:before="80"/>
              <w:rPr>
                <w:rFonts w:ascii="Calibri" w:eastAsia="Calibri" w:hAnsi="Calibri" w:cs="Calibri"/>
                <w:color w:val="44546A"/>
                <w:spacing w:val="5"/>
                <w:sz w:val="22"/>
                <w:szCs w:val="22"/>
                <w:u w:color="44546A"/>
                <w:lang w:val="en-US"/>
              </w:rPr>
            </w:pPr>
            <w:r>
              <w:rPr>
                <w:rFonts w:ascii="Calibri" w:hAnsi="Calibri"/>
                <w:color w:val="44546A"/>
                <w:spacing w:val="5"/>
                <w:sz w:val="22"/>
                <w:szCs w:val="22"/>
                <w:u w:color="44546A"/>
                <w:lang w:val="en-US"/>
              </w:rPr>
              <w:t>Zhengzhou</w:t>
            </w:r>
          </w:p>
          <w:p w14:paraId="085229CE" w14:textId="77777777" w:rsidR="00D73128" w:rsidRPr="00E050E5" w:rsidRDefault="00E050E5">
            <w:pPr>
              <w:tabs>
                <w:tab w:val="center" w:pos="1680"/>
                <w:tab w:val="center" w:pos="1800"/>
                <w:tab w:val="center" w:pos="1862"/>
              </w:tabs>
              <w:spacing w:before="80"/>
              <w:rPr>
                <w:lang w:val="en-US"/>
              </w:rPr>
            </w:pPr>
            <w:proofErr w:type="spellStart"/>
            <w:r>
              <w:rPr>
                <w:rFonts w:ascii="Calibri" w:hAnsi="Calibri"/>
                <w:color w:val="44546A"/>
                <w:spacing w:val="5"/>
                <w:sz w:val="22"/>
                <w:szCs w:val="22"/>
                <w:u w:color="44546A"/>
                <w:lang w:val="en-US"/>
              </w:rPr>
              <w:t>Codice</w:t>
            </w:r>
            <w:proofErr w:type="spellEnd"/>
            <w:r>
              <w:rPr>
                <w:rFonts w:ascii="Calibri" w:hAnsi="Calibri"/>
                <w:color w:val="44546A"/>
                <w:spacing w:val="5"/>
                <w:sz w:val="22"/>
                <w:szCs w:val="22"/>
                <w:u w:color="44546A"/>
                <w:lang w:val="en-US"/>
              </w:rPr>
              <w:t>: HAUZ</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A8326" w14:textId="77777777" w:rsidR="00D73128" w:rsidRDefault="00D73128">
            <w:pPr>
              <w:pStyle w:val="Nessunaspaziatura"/>
              <w:rPr>
                <w:rFonts w:ascii="Calibri" w:eastAsia="Calibri" w:hAnsi="Calibri" w:cs="Calibri"/>
                <w:color w:val="44546A"/>
                <w:sz w:val="22"/>
                <w:szCs w:val="22"/>
                <w:u w:color="44546A"/>
                <w:lang w:val="en-US"/>
              </w:rPr>
            </w:pPr>
          </w:p>
          <w:p w14:paraId="3B26354D" w14:textId="77777777" w:rsidR="00D73128" w:rsidRDefault="00E050E5">
            <w:pPr>
              <w:pStyle w:val="Nessunaspaziatura"/>
            </w:pPr>
            <w:r>
              <w:rPr>
                <w:rFonts w:ascii="Calibri" w:hAnsi="Calibri"/>
                <w:color w:val="44546A"/>
                <w:sz w:val="22"/>
                <w:szCs w:val="22"/>
                <w:u w:color="44546A"/>
              </w:rPr>
              <w:t>Marco Fumian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7A569"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19033" w14:textId="77777777" w:rsidR="00D73128" w:rsidRDefault="00E050E5">
            <w:pPr>
              <w:rPr>
                <w:rFonts w:ascii="Calibri" w:eastAsia="Calibri" w:hAnsi="Calibri" w:cs="Calibri"/>
                <w:color w:val="44546A"/>
                <w:sz w:val="22"/>
                <w:szCs w:val="22"/>
                <w:u w:color="44546A"/>
              </w:rPr>
            </w:pPr>
            <w:r>
              <w:rPr>
                <w:rFonts w:ascii="Calibri" w:hAnsi="Calibri"/>
                <w:color w:val="44546A"/>
                <w:sz w:val="22"/>
                <w:szCs w:val="22"/>
                <w:u w:color="44546A"/>
              </w:rPr>
              <w:t>n. 2</w:t>
            </w:r>
          </w:p>
          <w:p w14:paraId="4835D350" w14:textId="77777777" w:rsidR="00D73128" w:rsidRDefault="00E050E5">
            <w:pPr>
              <w:rPr>
                <w:rFonts w:ascii="Calibri" w:eastAsia="Calibri" w:hAnsi="Calibri" w:cs="Calibri"/>
                <w:color w:val="44546A"/>
                <w:sz w:val="22"/>
                <w:szCs w:val="22"/>
                <w:u w:color="44546A"/>
              </w:rPr>
            </w:pPr>
            <w:r>
              <w:rPr>
                <w:rFonts w:ascii="Calibri" w:hAnsi="Calibri"/>
                <w:color w:val="44546A"/>
                <w:sz w:val="22"/>
                <w:szCs w:val="22"/>
                <w:u w:color="44546A"/>
              </w:rPr>
              <w:t>destinatari:</w:t>
            </w:r>
          </w:p>
          <w:p w14:paraId="53F87549" w14:textId="77777777" w:rsidR="00D73128" w:rsidRDefault="00E050E5">
            <w:r>
              <w:rPr>
                <w:rFonts w:ascii="Calibri" w:hAnsi="Calibri"/>
                <w:color w:val="44546A"/>
                <w:sz w:val="22"/>
                <w:szCs w:val="22"/>
                <w:u w:color="44546A"/>
              </w:rPr>
              <w:t>iscritti Laurea/Laurea Magistrale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84775"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1.000 euro</w:t>
            </w:r>
          </w:p>
          <w:p w14:paraId="219A60D2"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3A8121F2"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r w:rsidR="00D73128" w14:paraId="2337ACA1" w14:textId="77777777">
        <w:trPr>
          <w:trHeight w:val="105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277CED67"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C5272" w14:textId="77777777" w:rsidR="00D73128" w:rsidRDefault="00E050E5">
            <w:pPr>
              <w:tabs>
                <w:tab w:val="center" w:pos="1680"/>
                <w:tab w:val="center" w:pos="1800"/>
                <w:tab w:val="center" w:pos="1862"/>
              </w:tabs>
              <w:spacing w:before="80"/>
              <w:rPr>
                <w:rFonts w:ascii="Calibri" w:eastAsia="Calibri" w:hAnsi="Calibri" w:cs="Calibri"/>
                <w:color w:val="44546A"/>
                <w:spacing w:val="5"/>
                <w:sz w:val="22"/>
                <w:szCs w:val="22"/>
                <w:u w:color="44546A"/>
              </w:rPr>
            </w:pPr>
            <w:proofErr w:type="spellStart"/>
            <w:r>
              <w:rPr>
                <w:rFonts w:ascii="Calibri" w:hAnsi="Calibri"/>
                <w:color w:val="44546A"/>
                <w:spacing w:val="5"/>
                <w:sz w:val="22"/>
                <w:szCs w:val="22"/>
                <w:u w:color="44546A"/>
              </w:rPr>
              <w:t>Huaqiao</w:t>
            </w:r>
            <w:proofErr w:type="spellEnd"/>
            <w:r>
              <w:rPr>
                <w:rFonts w:ascii="Calibri" w:hAnsi="Calibri"/>
                <w:color w:val="44546A"/>
                <w:spacing w:val="5"/>
                <w:sz w:val="22"/>
                <w:szCs w:val="22"/>
                <w:u w:color="44546A"/>
              </w:rPr>
              <w:t xml:space="preserve"> University</w:t>
            </w:r>
          </w:p>
          <w:p w14:paraId="33E3CAF0" w14:textId="77777777" w:rsidR="00D73128" w:rsidRDefault="00E050E5">
            <w:pPr>
              <w:tabs>
                <w:tab w:val="center" w:pos="1680"/>
                <w:tab w:val="center" w:pos="1800"/>
                <w:tab w:val="center" w:pos="1862"/>
              </w:tabs>
              <w:spacing w:before="80"/>
              <w:rPr>
                <w:rFonts w:ascii="Calibri" w:eastAsia="Calibri" w:hAnsi="Calibri" w:cs="Calibri"/>
                <w:color w:val="44546A"/>
                <w:spacing w:val="5"/>
                <w:sz w:val="22"/>
                <w:szCs w:val="22"/>
                <w:u w:color="44546A"/>
              </w:rPr>
            </w:pPr>
            <w:r>
              <w:rPr>
                <w:rFonts w:ascii="Calibri" w:hAnsi="Calibri"/>
                <w:color w:val="44546A"/>
                <w:spacing w:val="5"/>
                <w:sz w:val="22"/>
                <w:szCs w:val="22"/>
                <w:u w:color="44546A"/>
              </w:rPr>
              <w:t>Xiamen</w:t>
            </w:r>
          </w:p>
          <w:p w14:paraId="44ED25D7" w14:textId="77777777" w:rsidR="00D73128" w:rsidRDefault="00E050E5">
            <w:pPr>
              <w:tabs>
                <w:tab w:val="center" w:pos="1680"/>
                <w:tab w:val="center" w:pos="1800"/>
                <w:tab w:val="center" w:pos="1862"/>
              </w:tabs>
              <w:spacing w:before="80"/>
            </w:pPr>
            <w:r>
              <w:rPr>
                <w:rFonts w:ascii="Calibri" w:hAnsi="Calibri"/>
                <w:color w:val="44546A"/>
                <w:spacing w:val="5"/>
                <w:sz w:val="22"/>
                <w:szCs w:val="22"/>
                <w:u w:color="44546A"/>
              </w:rPr>
              <w:t>Codice: HUX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17BFA" w14:textId="77777777" w:rsidR="00D73128" w:rsidRDefault="00D73128">
            <w:pPr>
              <w:pStyle w:val="Nessunaspaziatura"/>
              <w:rPr>
                <w:rFonts w:ascii="Calibri" w:eastAsia="Calibri" w:hAnsi="Calibri" w:cs="Calibri"/>
                <w:color w:val="44546A"/>
                <w:sz w:val="22"/>
                <w:szCs w:val="22"/>
                <w:u w:color="44546A"/>
                <w:lang w:val="es-ES_tradnl"/>
              </w:rPr>
            </w:pPr>
          </w:p>
          <w:p w14:paraId="778DFB9C" w14:textId="77777777" w:rsidR="00D73128" w:rsidRDefault="00E050E5">
            <w:pPr>
              <w:pStyle w:val="Nessunaspaziatura"/>
            </w:pPr>
            <w:r>
              <w:rPr>
                <w:rFonts w:ascii="Calibri" w:hAnsi="Calibri"/>
                <w:color w:val="44546A"/>
                <w:sz w:val="22"/>
                <w:szCs w:val="22"/>
                <w:u w:color="44546A"/>
                <w:lang w:val="es-ES_tradnl"/>
              </w:rPr>
              <w:t>Marco Fumian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A8F0D"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EB778"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2</w:t>
            </w:r>
          </w:p>
          <w:p w14:paraId="0DE156F4"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 xml:space="preserve">destinatari </w:t>
            </w:r>
          </w:p>
          <w:p w14:paraId="18D198BF" w14:textId="77777777" w:rsidR="00D73128" w:rsidRDefault="00E050E5">
            <w:pPr>
              <w:pStyle w:val="Nessunaspaziatura"/>
            </w:pPr>
            <w:r>
              <w:rPr>
                <w:rFonts w:ascii="Calibri" w:hAnsi="Calibri"/>
                <w:color w:val="44546A"/>
                <w:sz w:val="22"/>
                <w:szCs w:val="22"/>
                <w:u w:color="44546A"/>
              </w:rPr>
              <w:t>iscritti Laurea/Laurea Magistrale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DA384"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1.000 euro</w:t>
            </w:r>
          </w:p>
          <w:p w14:paraId="40D6C769"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0AACD36D" w14:textId="77777777" w:rsidR="00D73128" w:rsidRDefault="00E050E5">
            <w:pPr>
              <w:pStyle w:val="Nessunaspaziatura"/>
            </w:pPr>
            <w:r>
              <w:rPr>
                <w:rFonts w:ascii="Calibri" w:hAnsi="Calibri"/>
                <w:color w:val="44546A"/>
                <w:sz w:val="22"/>
                <w:szCs w:val="22"/>
                <w:u w:color="44546A"/>
              </w:rPr>
              <w:t xml:space="preserve">Eventuali spese di registrazione sono a carico degli studenti </w:t>
            </w:r>
          </w:p>
        </w:tc>
      </w:tr>
      <w:tr w:rsidR="00D73128" w14:paraId="06D8363F" w14:textId="77777777">
        <w:trPr>
          <w:trHeight w:val="105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29E66086"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1CBD3" w14:textId="77777777" w:rsidR="00D73128" w:rsidRDefault="00E050E5">
            <w:pPr>
              <w:tabs>
                <w:tab w:val="center" w:pos="1680"/>
                <w:tab w:val="center" w:pos="1800"/>
                <w:tab w:val="center" w:pos="1862"/>
              </w:tabs>
              <w:spacing w:before="80"/>
              <w:rPr>
                <w:rFonts w:ascii="Calibri" w:eastAsia="Calibri" w:hAnsi="Calibri" w:cs="Calibri"/>
                <w:color w:val="44546A"/>
                <w:spacing w:val="5"/>
                <w:sz w:val="22"/>
                <w:szCs w:val="22"/>
                <w:u w:color="44546A"/>
              </w:rPr>
            </w:pPr>
            <w:proofErr w:type="spellStart"/>
            <w:r>
              <w:rPr>
                <w:rFonts w:ascii="Calibri" w:hAnsi="Calibri"/>
                <w:color w:val="44546A"/>
                <w:spacing w:val="5"/>
                <w:sz w:val="22"/>
                <w:szCs w:val="22"/>
                <w:u w:color="44546A"/>
              </w:rPr>
              <w:t>Nankai</w:t>
            </w:r>
            <w:proofErr w:type="spellEnd"/>
            <w:r>
              <w:rPr>
                <w:rFonts w:ascii="Calibri" w:hAnsi="Calibri"/>
                <w:color w:val="44546A"/>
                <w:spacing w:val="5"/>
                <w:sz w:val="22"/>
                <w:szCs w:val="22"/>
                <w:u w:color="44546A"/>
              </w:rPr>
              <w:t xml:space="preserve"> University</w:t>
            </w:r>
          </w:p>
          <w:p w14:paraId="73C51AA4" w14:textId="77777777" w:rsidR="00D73128" w:rsidRDefault="00E050E5">
            <w:pPr>
              <w:tabs>
                <w:tab w:val="center" w:pos="1680"/>
                <w:tab w:val="center" w:pos="1800"/>
                <w:tab w:val="center" w:pos="1862"/>
              </w:tabs>
              <w:spacing w:before="80"/>
              <w:rPr>
                <w:rFonts w:ascii="Calibri" w:eastAsia="Calibri" w:hAnsi="Calibri" w:cs="Calibri"/>
                <w:color w:val="44546A"/>
                <w:spacing w:val="5"/>
                <w:sz w:val="22"/>
                <w:szCs w:val="22"/>
                <w:u w:color="44546A"/>
              </w:rPr>
            </w:pPr>
            <w:proofErr w:type="spellStart"/>
            <w:r>
              <w:rPr>
                <w:rFonts w:ascii="Calibri" w:hAnsi="Calibri"/>
                <w:color w:val="44546A"/>
                <w:spacing w:val="5"/>
                <w:sz w:val="22"/>
                <w:szCs w:val="22"/>
                <w:u w:color="44546A"/>
              </w:rPr>
              <w:t>Nankai</w:t>
            </w:r>
            <w:proofErr w:type="spellEnd"/>
          </w:p>
          <w:p w14:paraId="6B9C003C" w14:textId="77777777" w:rsidR="00D73128" w:rsidRDefault="00E050E5">
            <w:pPr>
              <w:tabs>
                <w:tab w:val="center" w:pos="1680"/>
                <w:tab w:val="center" w:pos="1800"/>
                <w:tab w:val="center" w:pos="1862"/>
              </w:tabs>
              <w:spacing w:before="80"/>
            </w:pPr>
            <w:r>
              <w:rPr>
                <w:rFonts w:ascii="Calibri" w:hAnsi="Calibri"/>
                <w:color w:val="44546A"/>
                <w:spacing w:val="5"/>
                <w:sz w:val="22"/>
                <w:szCs w:val="22"/>
                <w:u w:color="44546A"/>
              </w:rPr>
              <w:t xml:space="preserve">Codice: NU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1E4F9" w14:textId="77777777" w:rsidR="00D73128" w:rsidRDefault="00E050E5">
            <w:pPr>
              <w:pStyle w:val="Nessunaspaziatura"/>
            </w:pPr>
            <w:r>
              <w:rPr>
                <w:rFonts w:ascii="Calibri" w:hAnsi="Calibri"/>
                <w:color w:val="44546A"/>
                <w:sz w:val="22"/>
                <w:szCs w:val="22"/>
                <w:u w:color="44546A"/>
                <w:lang w:val="es-ES_tradnl"/>
              </w:rPr>
              <w:t>Marco Fumian</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A02F1"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CFB343"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2</w:t>
            </w:r>
          </w:p>
          <w:p w14:paraId="251CF7C5"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 xml:space="preserve">destinatari </w:t>
            </w:r>
          </w:p>
          <w:p w14:paraId="6359FFBB" w14:textId="28584C0C" w:rsidR="00D73128" w:rsidRDefault="00E050E5">
            <w:pPr>
              <w:pStyle w:val="Nessunaspaziatura"/>
            </w:pPr>
            <w:r>
              <w:rPr>
                <w:rFonts w:ascii="Calibri" w:hAnsi="Calibri"/>
                <w:color w:val="44546A"/>
                <w:sz w:val="22"/>
                <w:szCs w:val="22"/>
                <w:u w:color="44546A"/>
              </w:rPr>
              <w:t>iscritti Laurea Magistrale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4877F"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1.000 euro</w:t>
            </w:r>
          </w:p>
          <w:p w14:paraId="3EBECF74"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39297773"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r w:rsidR="00D73128" w14:paraId="28E1FD2F" w14:textId="77777777">
        <w:trPr>
          <w:trHeight w:val="117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2FA5BC98"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0E56B" w14:textId="77777777" w:rsidR="00D73128" w:rsidRDefault="00E050E5">
            <w:pPr>
              <w:tabs>
                <w:tab w:val="center" w:pos="1680"/>
                <w:tab w:val="center" w:pos="1800"/>
                <w:tab w:val="center" w:pos="1862"/>
              </w:tabs>
              <w:spacing w:before="80"/>
              <w:rPr>
                <w:rFonts w:ascii="Calibri" w:eastAsia="Calibri" w:hAnsi="Calibri" w:cs="Calibri"/>
                <w:color w:val="44546A"/>
                <w:spacing w:val="5"/>
                <w:sz w:val="22"/>
                <w:szCs w:val="22"/>
                <w:u w:color="44546A"/>
              </w:rPr>
            </w:pPr>
            <w:r>
              <w:rPr>
                <w:rFonts w:ascii="Calibri" w:hAnsi="Calibri"/>
                <w:color w:val="44546A"/>
                <w:spacing w:val="5"/>
                <w:sz w:val="22"/>
                <w:szCs w:val="22"/>
                <w:u w:color="44546A"/>
              </w:rPr>
              <w:t xml:space="preserve">Nanjing </w:t>
            </w:r>
            <w:proofErr w:type="spellStart"/>
            <w:r>
              <w:rPr>
                <w:rFonts w:ascii="Calibri" w:hAnsi="Calibri"/>
                <w:color w:val="44546A"/>
                <w:spacing w:val="5"/>
                <w:sz w:val="22"/>
                <w:szCs w:val="22"/>
                <w:u w:color="44546A"/>
              </w:rPr>
              <w:t>Normal</w:t>
            </w:r>
            <w:proofErr w:type="spellEnd"/>
            <w:r>
              <w:rPr>
                <w:rFonts w:ascii="Calibri" w:hAnsi="Calibri"/>
                <w:color w:val="44546A"/>
                <w:spacing w:val="5"/>
                <w:sz w:val="22"/>
                <w:szCs w:val="22"/>
                <w:u w:color="44546A"/>
              </w:rPr>
              <w:t xml:space="preserve"> University</w:t>
            </w:r>
          </w:p>
          <w:p w14:paraId="48ADF750" w14:textId="77777777" w:rsidR="00D73128" w:rsidRDefault="00E050E5">
            <w:pPr>
              <w:tabs>
                <w:tab w:val="center" w:pos="1680"/>
                <w:tab w:val="center" w:pos="1800"/>
                <w:tab w:val="center" w:pos="1862"/>
              </w:tabs>
              <w:spacing w:before="80"/>
              <w:rPr>
                <w:rFonts w:ascii="Calibri" w:eastAsia="Calibri" w:hAnsi="Calibri" w:cs="Calibri"/>
                <w:color w:val="44546A"/>
                <w:spacing w:val="5"/>
                <w:sz w:val="22"/>
                <w:szCs w:val="22"/>
                <w:u w:color="44546A"/>
              </w:rPr>
            </w:pPr>
            <w:r>
              <w:rPr>
                <w:rFonts w:ascii="Calibri" w:hAnsi="Calibri"/>
                <w:color w:val="44546A"/>
                <w:spacing w:val="5"/>
                <w:sz w:val="22"/>
                <w:szCs w:val="22"/>
                <w:u w:color="44546A"/>
              </w:rPr>
              <w:t>Nanchino</w:t>
            </w:r>
          </w:p>
          <w:p w14:paraId="54F58FCD" w14:textId="77777777" w:rsidR="00D73128" w:rsidRDefault="00E050E5">
            <w:pPr>
              <w:tabs>
                <w:tab w:val="center" w:pos="1680"/>
                <w:tab w:val="center" w:pos="1800"/>
                <w:tab w:val="center" w:pos="1862"/>
              </w:tabs>
              <w:spacing w:before="80"/>
            </w:pPr>
            <w:r>
              <w:rPr>
                <w:rFonts w:ascii="Calibri" w:hAnsi="Calibri"/>
                <w:color w:val="44546A"/>
                <w:spacing w:val="5"/>
                <w:sz w:val="22"/>
                <w:szCs w:val="22"/>
                <w:u w:color="44546A"/>
              </w:rPr>
              <w:t>Codice: NNU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AA035" w14:textId="77777777" w:rsidR="00D73128" w:rsidRDefault="00E050E5">
            <w:pPr>
              <w:pStyle w:val="Nessunaspaziatura"/>
            </w:pPr>
            <w:r>
              <w:rPr>
                <w:rFonts w:ascii="Calibri" w:hAnsi="Calibri"/>
                <w:color w:val="44546A"/>
                <w:sz w:val="22"/>
                <w:szCs w:val="22"/>
                <w:u w:color="44546A"/>
                <w:lang w:val="es-ES_tradnl"/>
              </w:rPr>
              <w:t>Anna De Meo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1114F"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1C783"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 xml:space="preserve">n. 1 </w:t>
            </w:r>
          </w:p>
          <w:p w14:paraId="694FAED3"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30F2C45F" w14:textId="77777777" w:rsidR="00D73128" w:rsidRDefault="00E050E5">
            <w:pPr>
              <w:pStyle w:val="Nessunaspaziatura"/>
            </w:pPr>
            <w:r>
              <w:rPr>
                <w:rFonts w:ascii="Calibri" w:hAnsi="Calibri"/>
                <w:color w:val="44546A"/>
                <w:sz w:val="22"/>
                <w:szCs w:val="22"/>
                <w:u w:color="44546A"/>
              </w:rPr>
              <w:t>iscritti Laurea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443AE"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1.600 euro</w:t>
            </w:r>
          </w:p>
          <w:p w14:paraId="5D855BE0"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60228F58"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r w:rsidR="00D73128" w14:paraId="3802CB50" w14:textId="77777777">
        <w:trPr>
          <w:trHeight w:val="157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0BAC23B"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9EFDB"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Shenyang University</w:t>
            </w:r>
          </w:p>
          <w:p w14:paraId="533374A8"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Shenyang</w:t>
            </w:r>
          </w:p>
          <w:p w14:paraId="780F3D0A" w14:textId="7CA10A2B"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SUT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58F48" w14:textId="77777777" w:rsidR="00D73128" w:rsidRDefault="00D73128">
            <w:pPr>
              <w:pStyle w:val="Nessunaspaziatura"/>
              <w:rPr>
                <w:rFonts w:ascii="Calibri" w:eastAsia="Calibri" w:hAnsi="Calibri" w:cs="Calibri"/>
                <w:color w:val="44546A"/>
                <w:sz w:val="22"/>
                <w:szCs w:val="22"/>
                <w:u w:color="44546A"/>
                <w:lang w:val="en-US"/>
              </w:rPr>
            </w:pPr>
          </w:p>
          <w:p w14:paraId="1976B7AB" w14:textId="77777777" w:rsidR="00D73128" w:rsidRDefault="00E050E5">
            <w:pPr>
              <w:pStyle w:val="Nessunaspaziatura"/>
            </w:pPr>
            <w:r>
              <w:rPr>
                <w:rFonts w:ascii="Calibri" w:hAnsi="Calibri"/>
                <w:color w:val="44546A"/>
                <w:sz w:val="22"/>
                <w:szCs w:val="22"/>
                <w:u w:color="44546A"/>
              </w:rPr>
              <w:t>Donatella Guida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0CDFF"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B964A"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3</w:t>
            </w:r>
          </w:p>
          <w:p w14:paraId="6FE16906"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35870AB5" w14:textId="77777777" w:rsidR="00D73128" w:rsidRDefault="00E050E5">
            <w:pPr>
              <w:pStyle w:val="Nessunaspaziatura"/>
            </w:pPr>
            <w:r>
              <w:rPr>
                <w:rFonts w:ascii="Calibri" w:hAnsi="Calibri"/>
                <w:color w:val="44546A"/>
                <w:sz w:val="22"/>
                <w:szCs w:val="22"/>
                <w:u w:color="44546A"/>
              </w:rPr>
              <w:t>iscritti Laurea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2A197"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1.000 euro</w:t>
            </w:r>
          </w:p>
          <w:p w14:paraId="17EDDD8C"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1B590679"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Eventuali spese di registrazione sono a carico degli studenti</w:t>
            </w:r>
          </w:p>
          <w:p w14:paraId="415A15CA" w14:textId="77777777" w:rsidR="00D73128" w:rsidRDefault="00E050E5">
            <w:pPr>
              <w:pStyle w:val="Nessunaspaziatura"/>
            </w:pPr>
            <w:r>
              <w:rPr>
                <w:rFonts w:ascii="Calibri" w:hAnsi="Calibri"/>
                <w:color w:val="535353"/>
                <w:sz w:val="22"/>
                <w:szCs w:val="22"/>
                <w:u w:color="44546A"/>
              </w:rPr>
              <w:t>Gli studenti vincitori dovranno risultare ancora iscritti al corso di Laurea al momento della partenza.</w:t>
            </w:r>
          </w:p>
        </w:tc>
      </w:tr>
      <w:tr w:rsidR="00D73128" w14:paraId="26EA403F" w14:textId="77777777">
        <w:trPr>
          <w:trHeight w:val="157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5E3E893D"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23C673" w14:textId="77777777" w:rsidR="00D73128" w:rsidRPr="00E050E5" w:rsidRDefault="00E050E5">
            <w:pPr>
              <w:rPr>
                <w:sz w:val="24"/>
                <w:szCs w:val="24"/>
                <w:lang w:val="en-US"/>
              </w:rPr>
            </w:pPr>
            <w:r>
              <w:rPr>
                <w:rFonts w:ascii="Calibri" w:hAnsi="Calibri"/>
                <w:color w:val="44546A"/>
                <w:sz w:val="22"/>
                <w:szCs w:val="22"/>
                <w:u w:color="44546A"/>
                <w:lang w:val="en-US"/>
              </w:rPr>
              <w:t>Shenyang University</w:t>
            </w:r>
          </w:p>
          <w:p w14:paraId="1780E2BA" w14:textId="77777777" w:rsidR="00D73128" w:rsidRPr="00E050E5" w:rsidRDefault="00E050E5">
            <w:pPr>
              <w:rPr>
                <w:sz w:val="24"/>
                <w:szCs w:val="24"/>
                <w:lang w:val="en-US"/>
              </w:rPr>
            </w:pPr>
            <w:r>
              <w:rPr>
                <w:rFonts w:ascii="Calibri" w:hAnsi="Calibri"/>
                <w:color w:val="44546A"/>
                <w:sz w:val="22"/>
                <w:szCs w:val="22"/>
                <w:u w:color="44546A"/>
                <w:lang w:val="en-US"/>
              </w:rPr>
              <w:t>Shenyang</w:t>
            </w:r>
          </w:p>
          <w:p w14:paraId="4686AED8" w14:textId="4D818390"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SUT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EE73EE" w14:textId="77777777" w:rsidR="00D73128" w:rsidRDefault="00E050E5">
            <w:r>
              <w:rPr>
                <w:rFonts w:ascii="Calibri" w:hAnsi="Calibri"/>
                <w:color w:val="44546A"/>
                <w:sz w:val="22"/>
                <w:szCs w:val="22"/>
                <w:u w:color="44546A"/>
                <w:lang w:val="en-US"/>
              </w:rPr>
              <w:t>Donatella Guida</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E234AC"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0B81B3" w14:textId="77777777" w:rsidR="00D73128" w:rsidRDefault="00E050E5">
            <w:pPr>
              <w:rPr>
                <w:sz w:val="24"/>
                <w:szCs w:val="24"/>
              </w:rPr>
            </w:pPr>
            <w:r>
              <w:rPr>
                <w:rFonts w:ascii="Calibri" w:hAnsi="Calibri"/>
                <w:color w:val="44546A"/>
                <w:sz w:val="22"/>
                <w:szCs w:val="22"/>
                <w:u w:color="44546A"/>
                <w:lang w:val="en-US"/>
              </w:rPr>
              <w:t>n. 3</w:t>
            </w:r>
          </w:p>
          <w:p w14:paraId="4A7B9A5A" w14:textId="77777777" w:rsidR="00D73128" w:rsidRDefault="00E050E5">
            <w:pPr>
              <w:rPr>
                <w:sz w:val="24"/>
                <w:szCs w:val="24"/>
              </w:rPr>
            </w:pPr>
            <w:proofErr w:type="spellStart"/>
            <w:r>
              <w:rPr>
                <w:rFonts w:ascii="Calibri" w:hAnsi="Calibri"/>
                <w:color w:val="44546A"/>
                <w:sz w:val="22"/>
                <w:szCs w:val="22"/>
                <w:u w:color="44546A"/>
                <w:lang w:val="en-US"/>
              </w:rPr>
              <w:t>destinatari</w:t>
            </w:r>
            <w:proofErr w:type="spellEnd"/>
            <w:r>
              <w:rPr>
                <w:rFonts w:ascii="Calibri" w:hAnsi="Calibri"/>
                <w:color w:val="44546A"/>
                <w:sz w:val="22"/>
                <w:szCs w:val="22"/>
                <w:u w:color="44546A"/>
                <w:lang w:val="en-US"/>
              </w:rPr>
              <w:t>:</w:t>
            </w:r>
          </w:p>
          <w:p w14:paraId="02DD3EF3" w14:textId="77777777" w:rsidR="00D73128" w:rsidRDefault="00E050E5">
            <w:proofErr w:type="spellStart"/>
            <w:r>
              <w:rPr>
                <w:rFonts w:ascii="Calibri" w:hAnsi="Calibri"/>
                <w:color w:val="44546A"/>
                <w:sz w:val="22"/>
                <w:szCs w:val="22"/>
                <w:u w:color="44546A"/>
                <w:lang w:val="en-US"/>
              </w:rPr>
              <w:t>iscritti</w:t>
            </w:r>
            <w:proofErr w:type="spellEnd"/>
            <w:r>
              <w:rPr>
                <w:rFonts w:ascii="Calibri" w:hAnsi="Calibri"/>
                <w:color w:val="44546A"/>
                <w:sz w:val="22"/>
                <w:szCs w:val="22"/>
                <w:u w:color="44546A"/>
                <w:lang w:val="en-US"/>
              </w:rPr>
              <w:t xml:space="preserve"> Laurea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C491FE" w14:textId="77777777" w:rsidR="00D73128" w:rsidRDefault="00E050E5">
            <w:pPr>
              <w:rPr>
                <w:sz w:val="24"/>
                <w:szCs w:val="24"/>
              </w:rPr>
            </w:pPr>
            <w:r w:rsidRPr="00E050E5">
              <w:rPr>
                <w:rFonts w:ascii="Calibri" w:hAnsi="Calibri"/>
                <w:color w:val="44546A"/>
                <w:sz w:val="22"/>
                <w:szCs w:val="22"/>
                <w:u w:color="44546A"/>
              </w:rPr>
              <w:t>Senza contributo</w:t>
            </w:r>
          </w:p>
          <w:p w14:paraId="1C21B371" w14:textId="77777777" w:rsidR="00D73128" w:rsidRDefault="00E050E5">
            <w:pPr>
              <w:rPr>
                <w:sz w:val="24"/>
                <w:szCs w:val="24"/>
              </w:rPr>
            </w:pPr>
            <w:r w:rsidRPr="00E050E5">
              <w:rPr>
                <w:rFonts w:ascii="Calibri" w:hAnsi="Calibri"/>
                <w:color w:val="44546A"/>
                <w:sz w:val="22"/>
                <w:szCs w:val="22"/>
                <w:u w:color="44546A"/>
              </w:rPr>
              <w:t>Lo studente vincitore è esentato dal pagamento di qualsiasi tassa e spesa per l’iscrizione e la frequenza ai corsi</w:t>
            </w:r>
          </w:p>
          <w:p w14:paraId="53EDAB53" w14:textId="77777777" w:rsidR="00D73128" w:rsidRDefault="00E050E5">
            <w:pPr>
              <w:rPr>
                <w:sz w:val="24"/>
                <w:szCs w:val="24"/>
              </w:rPr>
            </w:pPr>
            <w:r w:rsidRPr="00E050E5">
              <w:rPr>
                <w:rFonts w:ascii="Calibri" w:hAnsi="Calibri"/>
                <w:color w:val="44546A"/>
                <w:sz w:val="22"/>
                <w:szCs w:val="22"/>
                <w:u w:color="44546A"/>
              </w:rPr>
              <w:t>Eventuali spese di registrazione sono a carico degli studenti</w:t>
            </w:r>
          </w:p>
          <w:p w14:paraId="5FD26E9C" w14:textId="77777777" w:rsidR="00D73128" w:rsidRDefault="00E050E5">
            <w:r w:rsidRPr="00E050E5">
              <w:rPr>
                <w:rFonts w:ascii="Calibri" w:hAnsi="Calibri"/>
                <w:color w:val="44546A"/>
                <w:sz w:val="22"/>
                <w:szCs w:val="22"/>
                <w:u w:color="44546A"/>
              </w:rPr>
              <w:t>Gli studenti vincitori dovranno risultare ancora iscritti al corso di Laurea al momento della partenza.</w:t>
            </w:r>
          </w:p>
        </w:tc>
      </w:tr>
      <w:tr w:rsidR="00D73128" w14:paraId="5FFC4E4C" w14:textId="77777777">
        <w:trPr>
          <w:trHeight w:val="105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3AF881B"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0537C6"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Shenyang University</w:t>
            </w:r>
          </w:p>
          <w:p w14:paraId="633950BD"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Shenyang</w:t>
            </w:r>
          </w:p>
          <w:p w14:paraId="28DB4A24" w14:textId="77777777"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SUM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8027E" w14:textId="77777777" w:rsidR="00D73128" w:rsidRDefault="00E050E5">
            <w:pPr>
              <w:pStyle w:val="Nessunaspaziatura"/>
            </w:pPr>
            <w:r>
              <w:rPr>
                <w:rFonts w:ascii="Calibri" w:hAnsi="Calibri"/>
                <w:color w:val="44546A"/>
                <w:sz w:val="22"/>
                <w:szCs w:val="22"/>
                <w:u w:color="44546A"/>
              </w:rPr>
              <w:t>Donatella Guida</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49D8C" w14:textId="77777777" w:rsidR="00D73128" w:rsidRDefault="00E050E5">
            <w:pPr>
              <w:pStyle w:val="Nessunaspaziatura"/>
            </w:pPr>
            <w:proofErr w:type="gramStart"/>
            <w:r>
              <w:rPr>
                <w:rFonts w:ascii="Calibri" w:hAnsi="Calibri"/>
                <w:color w:val="44546A"/>
                <w:sz w:val="22"/>
                <w:szCs w:val="22"/>
                <w:u w:color="44546A"/>
              </w:rPr>
              <w:t>2</w:t>
            </w:r>
            <w:proofErr w:type="gramEnd"/>
            <w:r>
              <w:rPr>
                <w:rFonts w:ascii="Calibri" w:hAnsi="Calibri"/>
                <w:color w:val="44546A"/>
                <w:sz w:val="22"/>
                <w:szCs w:val="22"/>
                <w:u w:color="44546A"/>
              </w:rPr>
              <w:t xml:space="preserve"> semestri</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CF4C7"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2</w:t>
            </w:r>
          </w:p>
          <w:p w14:paraId="192745DF"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12B02BBE" w14:textId="77777777" w:rsidR="00D73128" w:rsidRDefault="00E050E5">
            <w:pPr>
              <w:pStyle w:val="Nessunaspaziatura"/>
            </w:pPr>
            <w:r>
              <w:rPr>
                <w:rFonts w:ascii="Calibri" w:hAnsi="Calibri"/>
                <w:color w:val="44546A"/>
                <w:sz w:val="22"/>
                <w:szCs w:val="22"/>
                <w:u w:color="44546A"/>
              </w:rPr>
              <w:t>iscritti Laurea Magistrale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AE68D"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1.500 euro</w:t>
            </w:r>
          </w:p>
          <w:p w14:paraId="6ABB707C"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33D726E7"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r w:rsidR="00D73128" w14:paraId="43798753" w14:textId="77777777">
        <w:trPr>
          <w:trHeight w:val="105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6D54A667"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0B3BA"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 xml:space="preserve">The </w:t>
            </w:r>
            <w:proofErr w:type="spellStart"/>
            <w:r>
              <w:rPr>
                <w:rFonts w:ascii="Calibri" w:hAnsi="Calibri"/>
                <w:color w:val="44546A"/>
                <w:sz w:val="22"/>
                <w:szCs w:val="22"/>
                <w:u w:color="44546A"/>
                <w:lang w:val="en-US"/>
              </w:rPr>
              <w:t>Minzu</w:t>
            </w:r>
            <w:proofErr w:type="spellEnd"/>
            <w:r>
              <w:rPr>
                <w:rFonts w:ascii="Calibri" w:hAnsi="Calibri"/>
                <w:color w:val="44546A"/>
                <w:sz w:val="22"/>
                <w:szCs w:val="22"/>
                <w:u w:color="44546A"/>
                <w:lang w:val="en-US"/>
              </w:rPr>
              <w:t xml:space="preserve"> University</w:t>
            </w:r>
          </w:p>
          <w:p w14:paraId="5B7BDF94"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Beijing</w:t>
            </w:r>
          </w:p>
          <w:p w14:paraId="3A3D1804" w14:textId="77777777"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MUB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F36D5" w14:textId="77777777" w:rsidR="00D73128" w:rsidRDefault="00D73128">
            <w:pPr>
              <w:pStyle w:val="Nessunaspaziatura"/>
              <w:rPr>
                <w:rFonts w:ascii="Calibri" w:eastAsia="Calibri" w:hAnsi="Calibri" w:cs="Calibri"/>
                <w:color w:val="44546A"/>
                <w:sz w:val="22"/>
                <w:szCs w:val="22"/>
                <w:u w:color="44546A"/>
                <w:lang w:val="en-US"/>
              </w:rPr>
            </w:pPr>
          </w:p>
          <w:p w14:paraId="2C775A01" w14:textId="77777777" w:rsidR="00D73128" w:rsidRDefault="00E050E5">
            <w:pPr>
              <w:pStyle w:val="Nessunaspaziatura"/>
            </w:pPr>
            <w:r>
              <w:rPr>
                <w:rFonts w:ascii="Calibri" w:hAnsi="Calibri"/>
                <w:color w:val="44546A"/>
                <w:sz w:val="22"/>
                <w:szCs w:val="22"/>
                <w:u w:color="44546A"/>
              </w:rPr>
              <w:t>Giacomella Orofino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49CEB"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4EB4B"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2</w:t>
            </w:r>
          </w:p>
          <w:p w14:paraId="4B8362E7"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0A761CC6" w14:textId="77777777" w:rsidR="00D73128" w:rsidRDefault="00E050E5">
            <w:pPr>
              <w:pStyle w:val="Nessunaspaziatura"/>
            </w:pPr>
            <w:r>
              <w:rPr>
                <w:rFonts w:ascii="Calibri" w:hAnsi="Calibri"/>
                <w:color w:val="44546A"/>
                <w:sz w:val="22"/>
                <w:szCs w:val="22"/>
                <w:u w:color="44546A"/>
              </w:rPr>
              <w:t>iscritti Laurea/Laurea Magistrale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A9E23"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1.000 euro</w:t>
            </w:r>
          </w:p>
          <w:p w14:paraId="13D18620"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68133232"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r w:rsidR="00D73128" w14:paraId="428F33DA" w14:textId="77777777">
        <w:trPr>
          <w:trHeight w:val="105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284948DB"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7CBAE6"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 xml:space="preserve">Tianjin Foreign </w:t>
            </w:r>
          </w:p>
          <w:p w14:paraId="321ACC04"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Studies University</w:t>
            </w:r>
          </w:p>
          <w:p w14:paraId="491193B6"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Tianjin</w:t>
            </w:r>
          </w:p>
          <w:p w14:paraId="425C9A4A" w14:textId="77777777"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TFSU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7D54F" w14:textId="77777777" w:rsidR="00D73128" w:rsidRDefault="00E050E5">
            <w:pPr>
              <w:pStyle w:val="Nessunaspaziatura"/>
            </w:pPr>
            <w:r>
              <w:rPr>
                <w:rFonts w:ascii="Calibri" w:hAnsi="Calibri"/>
                <w:color w:val="44546A"/>
                <w:sz w:val="22"/>
                <w:szCs w:val="22"/>
                <w:u w:color="44546A"/>
                <w:lang w:val="en-US"/>
              </w:rPr>
              <w:t>Anna De Meo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F1C07"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31AC5"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 xml:space="preserve">n. 1 </w:t>
            </w:r>
          </w:p>
          <w:p w14:paraId="0766FCCB"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14FCA9BA" w14:textId="77777777" w:rsidR="00D73128" w:rsidRDefault="00E050E5">
            <w:pPr>
              <w:pStyle w:val="Nessunaspaziatura"/>
            </w:pPr>
            <w:r>
              <w:rPr>
                <w:rFonts w:ascii="Calibri" w:hAnsi="Calibri"/>
                <w:color w:val="44546A"/>
                <w:sz w:val="22"/>
                <w:szCs w:val="22"/>
                <w:u w:color="44546A"/>
              </w:rPr>
              <w:t xml:space="preserve">iscritti Laurea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7FDF7"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1.600 euro</w:t>
            </w:r>
          </w:p>
          <w:p w14:paraId="19A6CBD1"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2EE5D7A9"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r w:rsidR="00D73128" w14:paraId="494412AF" w14:textId="77777777">
        <w:trPr>
          <w:trHeight w:val="105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0AC51AA6"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C0DB9"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Xi’an International Studies University</w:t>
            </w:r>
          </w:p>
          <w:p w14:paraId="6BC74D9E"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Xi’an</w:t>
            </w:r>
          </w:p>
          <w:p w14:paraId="57F99750" w14:textId="77777777"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xml:space="preserve">: XISU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ECE14" w14:textId="77777777" w:rsidR="00D73128" w:rsidRDefault="00E050E5">
            <w:pPr>
              <w:pStyle w:val="Nessunaspaziatura"/>
            </w:pPr>
            <w:r>
              <w:rPr>
                <w:rFonts w:ascii="Calibri" w:hAnsi="Calibri"/>
                <w:color w:val="44546A"/>
                <w:sz w:val="22"/>
                <w:szCs w:val="22"/>
                <w:u w:color="44546A"/>
                <w:lang w:val="en-US"/>
              </w:rPr>
              <w:t>Anna De Meo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A48BF7" w14:textId="77777777" w:rsidR="00D73128" w:rsidRDefault="00E050E5">
            <w:pPr>
              <w:pStyle w:val="Nessunaspaziatura"/>
            </w:pPr>
            <w:r>
              <w:rPr>
                <w:rFonts w:ascii="Calibri" w:hAnsi="Calibri"/>
                <w:color w:val="44546A"/>
                <w:sz w:val="22"/>
                <w:szCs w:val="22"/>
                <w:u w:color="44546A"/>
                <w:lang w:val="en-US"/>
              </w:rPr>
              <w:t xml:space="preserve">1 </w:t>
            </w:r>
            <w:proofErr w:type="spellStart"/>
            <w:r>
              <w:rPr>
                <w:rFonts w:ascii="Calibri" w:hAnsi="Calibri"/>
                <w:color w:val="44546A"/>
                <w:sz w:val="22"/>
                <w:szCs w:val="22"/>
                <w:u w:color="44546A"/>
                <w:lang w:val="en-US"/>
              </w:rPr>
              <w:t>semestre</w:t>
            </w:r>
            <w:proofErr w:type="spellEnd"/>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A4D22"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lang w:val="en-US"/>
              </w:rPr>
              <w:t xml:space="preserve">n. 1 </w:t>
            </w:r>
          </w:p>
          <w:p w14:paraId="308DF95A" w14:textId="77777777" w:rsidR="00D73128" w:rsidRDefault="00E050E5">
            <w:pPr>
              <w:pStyle w:val="Nessunaspaziatura"/>
              <w:rPr>
                <w:rFonts w:ascii="Calibri" w:eastAsia="Calibri" w:hAnsi="Calibri" w:cs="Calibri"/>
                <w:color w:val="44546A"/>
                <w:sz w:val="22"/>
                <w:szCs w:val="22"/>
                <w:u w:color="44546A"/>
              </w:rPr>
            </w:pPr>
            <w:proofErr w:type="spellStart"/>
            <w:r>
              <w:rPr>
                <w:rFonts w:ascii="Calibri" w:hAnsi="Calibri"/>
                <w:color w:val="44546A"/>
                <w:sz w:val="22"/>
                <w:szCs w:val="22"/>
                <w:u w:color="44546A"/>
                <w:lang w:val="en-US"/>
              </w:rPr>
              <w:t>destinatari</w:t>
            </w:r>
            <w:proofErr w:type="spellEnd"/>
            <w:r>
              <w:rPr>
                <w:rFonts w:ascii="Calibri" w:hAnsi="Calibri"/>
                <w:color w:val="44546A"/>
                <w:sz w:val="22"/>
                <w:szCs w:val="22"/>
                <w:u w:color="44546A"/>
                <w:lang w:val="en-US"/>
              </w:rPr>
              <w:t>:</w:t>
            </w:r>
          </w:p>
          <w:p w14:paraId="51A3D007" w14:textId="77777777" w:rsidR="00D73128" w:rsidRDefault="00E050E5">
            <w:pPr>
              <w:pStyle w:val="Nessunaspaziatura"/>
            </w:pPr>
            <w:proofErr w:type="spellStart"/>
            <w:r>
              <w:rPr>
                <w:rFonts w:ascii="Calibri" w:hAnsi="Calibri"/>
                <w:color w:val="44546A"/>
                <w:sz w:val="22"/>
                <w:szCs w:val="22"/>
                <w:u w:color="44546A"/>
                <w:lang w:val="en-US"/>
              </w:rPr>
              <w:t>iscritti</w:t>
            </w:r>
            <w:proofErr w:type="spellEnd"/>
            <w:r>
              <w:rPr>
                <w:rFonts w:ascii="Calibri" w:hAnsi="Calibri"/>
                <w:color w:val="44546A"/>
                <w:sz w:val="22"/>
                <w:szCs w:val="22"/>
                <w:u w:color="44546A"/>
                <w:lang w:val="en-US"/>
              </w:rPr>
              <w:t xml:space="preserve"> Laurea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090AF"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1.600 euro</w:t>
            </w:r>
          </w:p>
          <w:p w14:paraId="3D6B51E1"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59310971"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r w:rsidR="00D73128" w14:paraId="2B948A28" w14:textId="77777777">
        <w:trPr>
          <w:trHeight w:val="153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538DAD39"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B41E3"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Zhejiang International Studies University</w:t>
            </w:r>
          </w:p>
          <w:p w14:paraId="655BAE07"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Hangzhou</w:t>
            </w:r>
          </w:p>
          <w:p w14:paraId="09303975" w14:textId="5399C759"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xml:space="preserve"> ZISU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8FB19" w14:textId="77777777" w:rsidR="00D73128" w:rsidRDefault="00E050E5">
            <w:pPr>
              <w:pStyle w:val="Nessunaspaziatura"/>
            </w:pPr>
            <w:r>
              <w:rPr>
                <w:rFonts w:ascii="Calibri" w:hAnsi="Calibri"/>
                <w:color w:val="44546A"/>
                <w:sz w:val="22"/>
                <w:szCs w:val="22"/>
                <w:u w:color="44546A"/>
                <w:lang w:val="en-US"/>
              </w:rPr>
              <w:t>Guido Maria Cappelli</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5AD65" w14:textId="77777777" w:rsidR="00D73128" w:rsidRDefault="00E050E5">
            <w:pPr>
              <w:pStyle w:val="Nessunaspaziatura"/>
            </w:pPr>
            <w:r>
              <w:rPr>
                <w:rFonts w:ascii="Calibri" w:hAnsi="Calibri"/>
                <w:color w:val="44546A"/>
                <w:sz w:val="22"/>
                <w:szCs w:val="22"/>
                <w:u w:color="44546A"/>
                <w:lang w:val="en-US"/>
              </w:rPr>
              <w:t xml:space="preserve">1 </w:t>
            </w:r>
            <w:proofErr w:type="spellStart"/>
            <w:r>
              <w:rPr>
                <w:rFonts w:ascii="Calibri" w:hAnsi="Calibri"/>
                <w:color w:val="44546A"/>
                <w:sz w:val="22"/>
                <w:szCs w:val="22"/>
                <w:u w:color="44546A"/>
                <w:lang w:val="en-US"/>
              </w:rPr>
              <w:t>semestre</w:t>
            </w:r>
            <w:proofErr w:type="spellEnd"/>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9E831"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lang w:val="en-US"/>
              </w:rPr>
              <w:t xml:space="preserve">n. 1 </w:t>
            </w:r>
          </w:p>
          <w:p w14:paraId="750D53DF" w14:textId="77777777" w:rsidR="00D73128" w:rsidRDefault="00E050E5">
            <w:pPr>
              <w:pStyle w:val="Nessunaspaziatura"/>
              <w:rPr>
                <w:rFonts w:ascii="Calibri" w:eastAsia="Calibri" w:hAnsi="Calibri" w:cs="Calibri"/>
                <w:color w:val="44546A"/>
                <w:sz w:val="22"/>
                <w:szCs w:val="22"/>
                <w:u w:color="44546A"/>
              </w:rPr>
            </w:pPr>
            <w:proofErr w:type="spellStart"/>
            <w:r>
              <w:rPr>
                <w:rFonts w:ascii="Calibri" w:hAnsi="Calibri"/>
                <w:color w:val="44546A"/>
                <w:sz w:val="22"/>
                <w:szCs w:val="22"/>
                <w:u w:color="44546A"/>
                <w:lang w:val="en-US"/>
              </w:rPr>
              <w:t>destinatari</w:t>
            </w:r>
            <w:proofErr w:type="spellEnd"/>
            <w:r>
              <w:rPr>
                <w:rFonts w:ascii="Calibri" w:hAnsi="Calibri"/>
                <w:color w:val="44546A"/>
                <w:sz w:val="22"/>
                <w:szCs w:val="22"/>
                <w:u w:color="44546A"/>
                <w:lang w:val="en-US"/>
              </w:rPr>
              <w:t>:</w:t>
            </w:r>
          </w:p>
          <w:p w14:paraId="1B579B6F" w14:textId="77777777" w:rsidR="00D73128" w:rsidRDefault="00E050E5">
            <w:pPr>
              <w:pStyle w:val="Nessunaspaziatura"/>
            </w:pPr>
            <w:proofErr w:type="spellStart"/>
            <w:r>
              <w:rPr>
                <w:rFonts w:ascii="Calibri" w:hAnsi="Calibri"/>
                <w:color w:val="44546A"/>
                <w:sz w:val="22"/>
                <w:szCs w:val="22"/>
                <w:u w:color="44546A"/>
                <w:lang w:val="en-US"/>
              </w:rPr>
              <w:t>iscritti</w:t>
            </w:r>
            <w:proofErr w:type="spellEnd"/>
            <w:r>
              <w:rPr>
                <w:rFonts w:ascii="Calibri" w:hAnsi="Calibri"/>
                <w:color w:val="44546A"/>
                <w:sz w:val="22"/>
                <w:szCs w:val="22"/>
                <w:u w:color="44546A"/>
                <w:lang w:val="en-US"/>
              </w:rPr>
              <w:t xml:space="preserve"> Laurea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2A9E6" w14:textId="6AC36B80" w:rsidR="00D73128" w:rsidRDefault="00E050E5">
            <w:pPr>
              <w:rPr>
                <w:sz w:val="24"/>
                <w:szCs w:val="24"/>
              </w:rPr>
            </w:pPr>
            <w:r w:rsidRPr="00E050E5">
              <w:rPr>
                <w:rFonts w:ascii="Calibri" w:hAnsi="Calibri"/>
                <w:color w:val="44546A"/>
                <w:sz w:val="22"/>
                <w:szCs w:val="22"/>
                <w:u w:color="44546A"/>
              </w:rPr>
              <w:t>1</w:t>
            </w:r>
            <w:r w:rsidR="00BA092A">
              <w:rPr>
                <w:rFonts w:ascii="Calibri" w:hAnsi="Calibri"/>
                <w:color w:val="44546A"/>
                <w:sz w:val="22"/>
                <w:szCs w:val="22"/>
                <w:u w:color="44546A"/>
              </w:rPr>
              <w:t>.</w:t>
            </w:r>
            <w:r w:rsidRPr="00E050E5">
              <w:rPr>
                <w:rFonts w:ascii="Calibri" w:hAnsi="Calibri"/>
                <w:color w:val="44546A"/>
                <w:sz w:val="22"/>
                <w:szCs w:val="22"/>
                <w:u w:color="44546A"/>
              </w:rPr>
              <w:t>000 euro</w:t>
            </w:r>
          </w:p>
          <w:p w14:paraId="1A6C955A" w14:textId="77777777" w:rsidR="00D73128" w:rsidRDefault="00E050E5">
            <w:pPr>
              <w:rPr>
                <w:sz w:val="24"/>
                <w:szCs w:val="24"/>
              </w:rPr>
            </w:pPr>
            <w:r w:rsidRPr="00E050E5">
              <w:rPr>
                <w:rFonts w:ascii="Calibri" w:hAnsi="Calibri"/>
                <w:color w:val="44546A"/>
                <w:sz w:val="22"/>
                <w:szCs w:val="22"/>
                <w:u w:color="44546A"/>
              </w:rPr>
              <w:t>Lo studente vincitore è esentato dal pagamento di qualsiasi tassa e spesa per l’iscrizione e la frequenza ai corsi</w:t>
            </w:r>
          </w:p>
          <w:p w14:paraId="52AA6B65" w14:textId="77777777" w:rsidR="00D73128" w:rsidRDefault="00E050E5">
            <w:pPr>
              <w:rPr>
                <w:sz w:val="24"/>
                <w:szCs w:val="24"/>
              </w:rPr>
            </w:pPr>
            <w:r w:rsidRPr="00E050E5">
              <w:rPr>
                <w:rFonts w:ascii="Calibri" w:hAnsi="Calibri"/>
                <w:color w:val="44546A"/>
                <w:sz w:val="22"/>
                <w:szCs w:val="22"/>
                <w:u w:color="44546A"/>
              </w:rPr>
              <w:t>Eventuali spese di registrazione sono a carico degli studenti</w:t>
            </w:r>
          </w:p>
          <w:p w14:paraId="6EE6E964" w14:textId="77777777" w:rsidR="00D73128" w:rsidRDefault="00E050E5">
            <w:r w:rsidRPr="00E050E5">
              <w:rPr>
                <w:rFonts w:ascii="Calibri" w:hAnsi="Calibri"/>
                <w:color w:val="44546A"/>
                <w:sz w:val="22"/>
                <w:szCs w:val="22"/>
                <w:u w:color="44546A"/>
              </w:rPr>
              <w:t>Gli studenti vincitori dovranno risultare ancora iscritti al corso di Laurea al momento della partenza.</w:t>
            </w:r>
          </w:p>
        </w:tc>
      </w:tr>
      <w:tr w:rsidR="00D73128" w14:paraId="34D02D36" w14:textId="77777777">
        <w:trPr>
          <w:trHeight w:val="153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7C84D880"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729AA4"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Zhejiang International Studies University</w:t>
            </w:r>
          </w:p>
          <w:p w14:paraId="3AA34E09"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Hangzhou</w:t>
            </w:r>
          </w:p>
          <w:p w14:paraId="25F57B8C" w14:textId="085F85B9"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xml:space="preserve"> ZISU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918040" w14:textId="77777777" w:rsidR="00D73128" w:rsidRDefault="00E050E5">
            <w:pPr>
              <w:pStyle w:val="Nessunaspaziatura"/>
            </w:pPr>
            <w:r>
              <w:rPr>
                <w:rFonts w:ascii="Calibri" w:hAnsi="Calibri"/>
                <w:color w:val="44546A"/>
                <w:sz w:val="22"/>
                <w:szCs w:val="22"/>
                <w:u w:color="44546A"/>
                <w:lang w:val="en-US"/>
              </w:rPr>
              <w:t>Guido Maria Cappelli</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F201A6" w14:textId="77777777" w:rsidR="00D73128" w:rsidRDefault="00E050E5">
            <w:pPr>
              <w:pStyle w:val="Nessunaspaziatura"/>
            </w:pPr>
            <w:r>
              <w:rPr>
                <w:rFonts w:ascii="Calibri" w:hAnsi="Calibri"/>
                <w:color w:val="44546A"/>
                <w:sz w:val="22"/>
                <w:szCs w:val="22"/>
                <w:u w:color="44546A"/>
                <w:lang w:val="en-US"/>
              </w:rPr>
              <w:t xml:space="preserve">1 </w:t>
            </w:r>
            <w:proofErr w:type="spellStart"/>
            <w:r>
              <w:rPr>
                <w:rFonts w:ascii="Calibri" w:hAnsi="Calibri"/>
                <w:color w:val="44546A"/>
                <w:sz w:val="22"/>
                <w:szCs w:val="22"/>
                <w:u w:color="44546A"/>
                <w:lang w:val="en-US"/>
              </w:rPr>
              <w:t>semestre</w:t>
            </w:r>
            <w:proofErr w:type="spellEnd"/>
          </w:p>
        </w:tc>
        <w:tc>
          <w:tcPr>
            <w:tcW w:w="24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361472"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lang w:val="en-US"/>
              </w:rPr>
              <w:t>n. 7</w:t>
            </w:r>
          </w:p>
          <w:p w14:paraId="09BB3CC6" w14:textId="77777777" w:rsidR="00D73128" w:rsidRDefault="00E050E5">
            <w:pPr>
              <w:pStyle w:val="Nessunaspaziatura"/>
              <w:rPr>
                <w:rFonts w:ascii="Calibri" w:eastAsia="Calibri" w:hAnsi="Calibri" w:cs="Calibri"/>
                <w:color w:val="44546A"/>
                <w:sz w:val="22"/>
                <w:szCs w:val="22"/>
                <w:u w:color="44546A"/>
              </w:rPr>
            </w:pPr>
            <w:proofErr w:type="spellStart"/>
            <w:r>
              <w:rPr>
                <w:rFonts w:ascii="Calibri" w:hAnsi="Calibri"/>
                <w:color w:val="44546A"/>
                <w:sz w:val="22"/>
                <w:szCs w:val="22"/>
                <w:u w:color="44546A"/>
                <w:lang w:val="en-US"/>
              </w:rPr>
              <w:t>destinatari</w:t>
            </w:r>
            <w:proofErr w:type="spellEnd"/>
            <w:r>
              <w:rPr>
                <w:rFonts w:ascii="Calibri" w:hAnsi="Calibri"/>
                <w:color w:val="44546A"/>
                <w:sz w:val="22"/>
                <w:szCs w:val="22"/>
                <w:u w:color="44546A"/>
                <w:lang w:val="en-US"/>
              </w:rPr>
              <w:t>:</w:t>
            </w:r>
          </w:p>
          <w:p w14:paraId="6F1725DC" w14:textId="77777777" w:rsidR="00D73128" w:rsidRDefault="00E050E5">
            <w:pPr>
              <w:pStyle w:val="Nessunaspaziatura"/>
            </w:pPr>
            <w:proofErr w:type="spellStart"/>
            <w:r>
              <w:rPr>
                <w:rFonts w:ascii="Calibri" w:hAnsi="Calibri"/>
                <w:color w:val="44546A"/>
                <w:sz w:val="22"/>
                <w:szCs w:val="22"/>
                <w:u w:color="44546A"/>
                <w:lang w:val="en-US"/>
              </w:rPr>
              <w:t>iscritti</w:t>
            </w:r>
            <w:proofErr w:type="spellEnd"/>
            <w:r>
              <w:rPr>
                <w:rFonts w:ascii="Calibri" w:hAnsi="Calibri"/>
                <w:color w:val="44546A"/>
                <w:sz w:val="22"/>
                <w:szCs w:val="22"/>
                <w:u w:color="44546A"/>
                <w:lang w:val="en-US"/>
              </w:rPr>
              <w:t xml:space="preserve"> Laurea</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145005" w14:textId="77777777" w:rsidR="00D73128" w:rsidRDefault="00E050E5">
            <w:pPr>
              <w:rPr>
                <w:sz w:val="24"/>
                <w:szCs w:val="24"/>
              </w:rPr>
            </w:pPr>
            <w:r w:rsidRPr="00E050E5">
              <w:rPr>
                <w:rFonts w:ascii="Calibri" w:hAnsi="Calibri"/>
                <w:color w:val="44546A"/>
                <w:sz w:val="22"/>
                <w:szCs w:val="22"/>
                <w:u w:color="44546A"/>
              </w:rPr>
              <w:t>Senza contributo</w:t>
            </w:r>
          </w:p>
          <w:p w14:paraId="344ECD9F" w14:textId="77777777" w:rsidR="00D73128" w:rsidRDefault="00E050E5">
            <w:pPr>
              <w:rPr>
                <w:sz w:val="24"/>
                <w:szCs w:val="24"/>
              </w:rPr>
            </w:pPr>
            <w:r w:rsidRPr="00E050E5">
              <w:rPr>
                <w:rFonts w:ascii="Calibri" w:hAnsi="Calibri"/>
                <w:color w:val="44546A"/>
                <w:sz w:val="22"/>
                <w:szCs w:val="22"/>
                <w:u w:color="44546A"/>
              </w:rPr>
              <w:t>Lo studente vincitore è esentato dal pagamento di qualsiasi tassa e spesa per l’iscrizione e la frequenza ai corsi</w:t>
            </w:r>
          </w:p>
          <w:p w14:paraId="4E3325A0" w14:textId="77777777" w:rsidR="00D73128" w:rsidRDefault="00E050E5">
            <w:pPr>
              <w:rPr>
                <w:sz w:val="24"/>
                <w:szCs w:val="24"/>
              </w:rPr>
            </w:pPr>
            <w:r w:rsidRPr="00E050E5">
              <w:rPr>
                <w:rFonts w:ascii="Calibri" w:hAnsi="Calibri"/>
                <w:color w:val="44546A"/>
                <w:sz w:val="22"/>
                <w:szCs w:val="22"/>
                <w:u w:color="44546A"/>
              </w:rPr>
              <w:t>Eventuali spese di registrazione sono a carico degli studenti</w:t>
            </w:r>
          </w:p>
          <w:p w14:paraId="1B37554D" w14:textId="77777777" w:rsidR="00D73128" w:rsidRDefault="00E050E5">
            <w:r w:rsidRPr="00E050E5">
              <w:rPr>
                <w:rFonts w:ascii="Calibri" w:hAnsi="Calibri"/>
                <w:color w:val="44546A"/>
                <w:sz w:val="22"/>
                <w:szCs w:val="22"/>
                <w:u w:color="44546A"/>
              </w:rPr>
              <w:t>Gli studenti vincitori dovranno risultare ancora iscritti al corso di Laurea al momento della partenza.</w:t>
            </w:r>
          </w:p>
        </w:tc>
      </w:tr>
      <w:tr w:rsidR="00D73128" w14:paraId="2DF024F7" w14:textId="77777777">
        <w:trPr>
          <w:trHeight w:val="1831"/>
          <w:jc w:val="right"/>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316339F9" w14:textId="77777777" w:rsidR="00D73128" w:rsidRDefault="00D73128"/>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3D8A1"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Wenzhou University</w:t>
            </w:r>
          </w:p>
          <w:p w14:paraId="7C8A63CA" w14:textId="77777777" w:rsidR="00D73128" w:rsidRPr="00E050E5" w:rsidRDefault="00E050E5">
            <w:pPr>
              <w:rPr>
                <w:rFonts w:ascii="Calibri" w:eastAsia="Calibri" w:hAnsi="Calibri" w:cs="Calibri"/>
                <w:color w:val="44546A"/>
                <w:sz w:val="22"/>
                <w:szCs w:val="22"/>
                <w:u w:color="44546A"/>
                <w:lang w:val="en-US"/>
              </w:rPr>
            </w:pPr>
            <w:r>
              <w:rPr>
                <w:rFonts w:ascii="Calibri" w:hAnsi="Calibri"/>
                <w:color w:val="44546A"/>
                <w:sz w:val="22"/>
                <w:szCs w:val="22"/>
                <w:u w:color="44546A"/>
                <w:lang w:val="en-US"/>
              </w:rPr>
              <w:t>Wenzhou</w:t>
            </w:r>
          </w:p>
          <w:p w14:paraId="64232B46" w14:textId="260FDE22" w:rsidR="00D73128" w:rsidRPr="00E050E5" w:rsidRDefault="00E050E5">
            <w:pPr>
              <w:rPr>
                <w:lang w:val="en-US"/>
              </w:rPr>
            </w:pPr>
            <w:proofErr w:type="spellStart"/>
            <w:r>
              <w:rPr>
                <w:rFonts w:ascii="Calibri" w:hAnsi="Calibri"/>
                <w:color w:val="44546A"/>
                <w:sz w:val="22"/>
                <w:szCs w:val="22"/>
                <w:u w:color="44546A"/>
                <w:lang w:val="en-US"/>
              </w:rPr>
              <w:t>Codice</w:t>
            </w:r>
            <w:proofErr w:type="spellEnd"/>
            <w:r>
              <w:rPr>
                <w:rFonts w:ascii="Calibri" w:hAnsi="Calibri"/>
                <w:color w:val="44546A"/>
                <w:sz w:val="22"/>
                <w:szCs w:val="22"/>
                <w:u w:color="44546A"/>
                <w:lang w:val="en-US"/>
              </w:rPr>
              <w:t xml:space="preserve"> WU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40160A" w14:textId="77777777" w:rsidR="00D73128" w:rsidRDefault="00D73128">
            <w:pPr>
              <w:pStyle w:val="Nessunaspaziatura"/>
              <w:rPr>
                <w:rFonts w:ascii="Calibri" w:eastAsia="Calibri" w:hAnsi="Calibri" w:cs="Calibri"/>
                <w:color w:val="44546A"/>
                <w:sz w:val="22"/>
                <w:szCs w:val="22"/>
                <w:u w:color="44546A"/>
                <w:lang w:val="en-US"/>
              </w:rPr>
            </w:pPr>
          </w:p>
          <w:p w14:paraId="199A4FE8" w14:textId="77777777" w:rsidR="00D73128" w:rsidRDefault="00E050E5">
            <w:pPr>
              <w:pStyle w:val="Nessunaspaziatura"/>
            </w:pPr>
            <w:r>
              <w:rPr>
                <w:rFonts w:ascii="Calibri" w:hAnsi="Calibri"/>
                <w:color w:val="44546A"/>
                <w:sz w:val="22"/>
                <w:szCs w:val="22"/>
                <w:u w:color="44546A"/>
              </w:rPr>
              <w:t>Valeria Varriano</w:t>
            </w:r>
          </w:p>
        </w:tc>
        <w:tc>
          <w:tcPr>
            <w:tcW w:w="11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83BB1" w14:textId="77777777" w:rsidR="00D73128" w:rsidRDefault="00E050E5">
            <w:pPr>
              <w:pStyle w:val="Nessunaspaziatura"/>
            </w:pPr>
            <w:r>
              <w:rPr>
                <w:rFonts w:ascii="Calibri" w:hAnsi="Calibri"/>
                <w:color w:val="44546A"/>
                <w:sz w:val="22"/>
                <w:szCs w:val="22"/>
                <w:u w:color="44546A"/>
              </w:rPr>
              <w:t>1 semestre</w:t>
            </w:r>
          </w:p>
        </w:tc>
        <w:tc>
          <w:tcPr>
            <w:tcW w:w="2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6C8ED"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n. 3</w:t>
            </w:r>
          </w:p>
          <w:p w14:paraId="6226D47B"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destinatari:</w:t>
            </w:r>
          </w:p>
          <w:p w14:paraId="06B26F38" w14:textId="65E28E21" w:rsidR="00D73128" w:rsidRDefault="00E050E5">
            <w:pPr>
              <w:pStyle w:val="Nessunaspaziatura"/>
            </w:pPr>
            <w:r>
              <w:rPr>
                <w:rFonts w:ascii="Calibri" w:hAnsi="Calibri"/>
                <w:color w:val="44546A"/>
                <w:sz w:val="22"/>
                <w:szCs w:val="22"/>
                <w:u w:color="44546A"/>
              </w:rPr>
              <w:t>iscritti</w:t>
            </w:r>
            <w:r w:rsidR="00DB6EFC">
              <w:rPr>
                <w:rFonts w:ascii="Calibri" w:hAnsi="Calibri"/>
                <w:color w:val="44546A"/>
                <w:sz w:val="22"/>
                <w:szCs w:val="22"/>
                <w:u w:color="44546A"/>
              </w:rPr>
              <w:t xml:space="preserve"> </w:t>
            </w:r>
            <w:r>
              <w:rPr>
                <w:rFonts w:ascii="Calibri" w:hAnsi="Calibri"/>
                <w:color w:val="44546A"/>
                <w:sz w:val="22"/>
                <w:szCs w:val="22"/>
                <w:u w:color="44546A"/>
              </w:rPr>
              <w:t>Laurea Magistrale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171F1"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1.000 euro</w:t>
            </w:r>
          </w:p>
          <w:p w14:paraId="635CDFAC" w14:textId="77777777" w:rsidR="00D73128" w:rsidRDefault="00E050E5">
            <w:pPr>
              <w:pStyle w:val="Nessunaspaziatura"/>
              <w:rPr>
                <w:rFonts w:ascii="Calibri" w:eastAsia="Calibri" w:hAnsi="Calibri" w:cs="Calibri"/>
                <w:color w:val="44546A"/>
                <w:sz w:val="22"/>
                <w:szCs w:val="22"/>
                <w:u w:color="44546A"/>
              </w:rPr>
            </w:pPr>
            <w:r>
              <w:rPr>
                <w:rFonts w:ascii="Calibri" w:hAnsi="Calibri"/>
                <w:color w:val="44546A"/>
                <w:sz w:val="22"/>
                <w:szCs w:val="22"/>
                <w:u w:color="44546A"/>
              </w:rPr>
              <w:t>Lo studente vincitore è esentato dal pagamento di qualsiasi tassa e spesa per l’iscrizione e la frequenza ai corsi</w:t>
            </w:r>
          </w:p>
          <w:p w14:paraId="7CFDC15E" w14:textId="77777777" w:rsidR="00D73128" w:rsidRDefault="00E050E5">
            <w:pPr>
              <w:pStyle w:val="Nessunaspaziatura"/>
            </w:pPr>
            <w:r>
              <w:rPr>
                <w:rFonts w:ascii="Calibri" w:hAnsi="Calibri"/>
                <w:color w:val="44546A"/>
                <w:sz w:val="22"/>
                <w:szCs w:val="22"/>
                <w:u w:color="44546A"/>
              </w:rPr>
              <w:t>Eventuali spese di registrazione sono a carico degli studenti</w:t>
            </w:r>
          </w:p>
        </w:tc>
      </w:tr>
    </w:tbl>
    <w:p w14:paraId="70C6EE45" w14:textId="77777777" w:rsidR="00D73128" w:rsidRDefault="00D73128">
      <w:pPr>
        <w:widowControl w:val="0"/>
        <w:tabs>
          <w:tab w:val="center" w:pos="1680"/>
          <w:tab w:val="center" w:pos="1800"/>
          <w:tab w:val="center" w:pos="1862"/>
        </w:tabs>
        <w:spacing w:before="80"/>
        <w:ind w:left="108" w:hanging="108"/>
        <w:jc w:val="right"/>
        <w:rPr>
          <w:rFonts w:ascii="Calibri" w:eastAsia="Calibri" w:hAnsi="Calibri" w:cs="Calibri"/>
          <w:b/>
          <w:bCs/>
          <w:smallCaps/>
          <w:color w:val="44546A"/>
          <w:spacing w:val="-7"/>
          <w:sz w:val="22"/>
          <w:szCs w:val="22"/>
          <w:u w:color="44546A"/>
        </w:rPr>
      </w:pPr>
    </w:p>
    <w:p w14:paraId="1AAFC567" w14:textId="77777777" w:rsidR="00D73128" w:rsidRDefault="00D73128">
      <w:pPr>
        <w:widowControl w:val="0"/>
        <w:tabs>
          <w:tab w:val="center" w:pos="1680"/>
          <w:tab w:val="center" w:pos="1800"/>
          <w:tab w:val="center" w:pos="1862"/>
        </w:tabs>
        <w:spacing w:before="80"/>
        <w:jc w:val="right"/>
        <w:rPr>
          <w:rFonts w:ascii="Calibri" w:eastAsia="Calibri" w:hAnsi="Calibri" w:cs="Calibri"/>
          <w:b/>
          <w:bCs/>
          <w:smallCaps/>
          <w:color w:val="44546A"/>
          <w:spacing w:val="-7"/>
          <w:sz w:val="22"/>
          <w:szCs w:val="22"/>
          <w:u w:color="44546A"/>
        </w:rPr>
      </w:pPr>
    </w:p>
    <w:p w14:paraId="6434CF77" w14:textId="77777777" w:rsidR="00D73128" w:rsidRDefault="00D73128">
      <w:pPr>
        <w:widowControl w:val="0"/>
        <w:tabs>
          <w:tab w:val="center" w:pos="1680"/>
          <w:tab w:val="center" w:pos="1800"/>
          <w:tab w:val="center" w:pos="1862"/>
        </w:tabs>
        <w:spacing w:before="80"/>
        <w:ind w:left="216" w:hanging="216"/>
        <w:jc w:val="right"/>
        <w:rPr>
          <w:rFonts w:ascii="Calibri" w:eastAsia="Calibri" w:hAnsi="Calibri" w:cs="Calibri"/>
          <w:b/>
          <w:bCs/>
          <w:smallCaps/>
          <w:color w:val="44546A"/>
          <w:spacing w:val="-7"/>
          <w:sz w:val="22"/>
          <w:szCs w:val="22"/>
          <w:u w:color="44546A"/>
        </w:rPr>
      </w:pPr>
    </w:p>
    <w:p w14:paraId="5907FA45" w14:textId="77777777" w:rsidR="00D73128" w:rsidRDefault="00D73128">
      <w:pPr>
        <w:pStyle w:val="Testonormale"/>
        <w:tabs>
          <w:tab w:val="left" w:pos="426"/>
        </w:tabs>
        <w:spacing w:after="120"/>
        <w:jc w:val="both"/>
        <w:rPr>
          <w:rFonts w:ascii="Calibri" w:eastAsia="Calibri" w:hAnsi="Calibri" w:cs="Calibri"/>
          <w:b/>
          <w:bCs/>
          <w:color w:val="44546A"/>
          <w:sz w:val="22"/>
          <w:szCs w:val="22"/>
          <w:u w:color="44546A"/>
        </w:rPr>
      </w:pPr>
    </w:p>
    <w:p w14:paraId="22191471" w14:textId="77777777" w:rsidR="00D73128" w:rsidRDefault="00E050E5">
      <w:pPr>
        <w:pStyle w:val="Testonormale"/>
        <w:spacing w:after="120"/>
        <w:jc w:val="center"/>
        <w:rPr>
          <w:rFonts w:ascii="Calibri" w:eastAsia="Calibri" w:hAnsi="Calibri" w:cs="Calibri"/>
          <w:b/>
          <w:bCs/>
          <w:i/>
          <w:iCs/>
          <w:color w:val="44546A"/>
          <w:sz w:val="22"/>
          <w:szCs w:val="22"/>
          <w:u w:color="44546A"/>
        </w:rPr>
      </w:pPr>
      <w:r>
        <w:rPr>
          <w:rFonts w:ascii="Calibri" w:hAnsi="Calibri"/>
          <w:b/>
          <w:bCs/>
          <w:i/>
          <w:iCs/>
          <w:color w:val="44546A"/>
          <w:sz w:val="22"/>
          <w:szCs w:val="22"/>
          <w:u w:color="44546A"/>
        </w:rPr>
        <w:t xml:space="preserve">Requisiti di ammissione </w:t>
      </w:r>
    </w:p>
    <w:p w14:paraId="3731F1B1" w14:textId="77777777" w:rsidR="00D73128" w:rsidRDefault="00E050E5">
      <w:pPr>
        <w:pStyle w:val="Testonormale"/>
        <w:tabs>
          <w:tab w:val="left" w:pos="426"/>
        </w:tabs>
        <w:spacing w:after="120"/>
        <w:jc w:val="both"/>
        <w:rPr>
          <w:rFonts w:ascii="Calibri" w:eastAsia="Calibri" w:hAnsi="Calibri" w:cs="Calibri"/>
          <w:color w:val="44546A"/>
          <w:sz w:val="22"/>
          <w:szCs w:val="22"/>
          <w:u w:color="44546A"/>
        </w:rPr>
      </w:pPr>
      <w:r>
        <w:rPr>
          <w:rFonts w:ascii="Calibri" w:hAnsi="Calibri"/>
          <w:color w:val="44546A"/>
          <w:sz w:val="22"/>
          <w:szCs w:val="22"/>
          <w:u w:color="44546A"/>
        </w:rPr>
        <w:t>Sono ammessi alla selezione gli studenti che, oltre ai requisiti di ammissione generali previsti dal Bando (Art. 4), siano in possesso del seguente ulteriore requisito:</w:t>
      </w:r>
    </w:p>
    <w:p w14:paraId="1211E773" w14:textId="77777777" w:rsidR="00D73128" w:rsidRDefault="00E050E5">
      <w:pPr>
        <w:pStyle w:val="Testonormale"/>
        <w:tabs>
          <w:tab w:val="left" w:pos="426"/>
        </w:tabs>
        <w:spacing w:after="120"/>
        <w:jc w:val="both"/>
        <w:rPr>
          <w:rFonts w:ascii="Calibri" w:eastAsia="Calibri" w:hAnsi="Calibri" w:cs="Calibri"/>
          <w:color w:val="44546A"/>
          <w:sz w:val="22"/>
          <w:szCs w:val="22"/>
          <w:u w:color="44546A"/>
        </w:rPr>
      </w:pPr>
      <w:r>
        <w:rPr>
          <w:rFonts w:ascii="Calibri" w:hAnsi="Calibri"/>
          <w:color w:val="44546A"/>
          <w:sz w:val="22"/>
          <w:szCs w:val="22"/>
          <w:u w:color="44546A"/>
        </w:rPr>
        <w:t xml:space="preserve">voto di 26/30 senza arrotondamento risultante dalla media degli esami sostenuti di Lingua cinese sostenuti alla Laurea (per gli studenti ad un corso di laurea) o alla Laurea Magistrale (per gli studenti del corso di laurea magistrale). </w:t>
      </w:r>
    </w:p>
    <w:p w14:paraId="53E8D994" w14:textId="77777777" w:rsidR="00D73128" w:rsidRDefault="00E050E5">
      <w:pPr>
        <w:pStyle w:val="Testonormale"/>
        <w:tabs>
          <w:tab w:val="left" w:pos="426"/>
        </w:tabs>
        <w:spacing w:after="120"/>
        <w:jc w:val="both"/>
        <w:rPr>
          <w:rFonts w:ascii="Calibri" w:eastAsia="Calibri" w:hAnsi="Calibri" w:cs="Calibri"/>
          <w:color w:val="44546A"/>
          <w:sz w:val="22"/>
          <w:szCs w:val="22"/>
          <w:u w:color="44546A"/>
        </w:rPr>
      </w:pPr>
      <w:r>
        <w:rPr>
          <w:rFonts w:ascii="Calibri" w:hAnsi="Calibri"/>
          <w:color w:val="44546A"/>
          <w:sz w:val="22"/>
          <w:szCs w:val="22"/>
          <w:u w:color="44546A"/>
        </w:rPr>
        <w:t xml:space="preserve">Se lo studente del biennio non ha ancora sostenuto l’esame di lingua cinese si terrà conto della media ottenuta nel triennio. </w:t>
      </w:r>
    </w:p>
    <w:p w14:paraId="26EFE273" w14:textId="77777777" w:rsidR="00D73128" w:rsidRDefault="00D73128">
      <w:pPr>
        <w:pStyle w:val="Testonormale"/>
        <w:jc w:val="both"/>
        <w:rPr>
          <w:rFonts w:ascii="Calibri" w:eastAsia="Calibri" w:hAnsi="Calibri" w:cs="Calibri"/>
          <w:b/>
          <w:bCs/>
          <w:i/>
          <w:iCs/>
          <w:color w:val="44546A"/>
          <w:sz w:val="22"/>
          <w:szCs w:val="22"/>
          <w:u w:color="44546A"/>
        </w:rPr>
      </w:pPr>
    </w:p>
    <w:p w14:paraId="5BCF2DE4" w14:textId="77777777" w:rsidR="00D73128" w:rsidRDefault="00D73128">
      <w:pPr>
        <w:pStyle w:val="Testonormale"/>
        <w:spacing w:after="120"/>
        <w:rPr>
          <w:rFonts w:ascii="Calibri" w:eastAsia="Calibri" w:hAnsi="Calibri" w:cs="Calibri"/>
          <w:b/>
          <w:bCs/>
          <w:i/>
          <w:iCs/>
          <w:color w:val="44546A"/>
          <w:sz w:val="22"/>
          <w:szCs w:val="22"/>
          <w:u w:color="44546A"/>
        </w:rPr>
      </w:pPr>
    </w:p>
    <w:p w14:paraId="3620750C" w14:textId="77777777" w:rsidR="00D73128" w:rsidRDefault="00D73128">
      <w:pPr>
        <w:pStyle w:val="Testonormale"/>
        <w:spacing w:after="120"/>
        <w:jc w:val="center"/>
        <w:rPr>
          <w:rFonts w:ascii="Calibri" w:eastAsia="Calibri" w:hAnsi="Calibri" w:cs="Calibri"/>
          <w:b/>
          <w:bCs/>
          <w:i/>
          <w:iCs/>
          <w:color w:val="44546A"/>
          <w:sz w:val="22"/>
          <w:szCs w:val="22"/>
          <w:u w:color="44546A"/>
        </w:rPr>
      </w:pPr>
    </w:p>
    <w:p w14:paraId="16371272" w14:textId="77777777" w:rsidR="00D73128" w:rsidRDefault="00E050E5">
      <w:pPr>
        <w:pStyle w:val="Testonormale"/>
        <w:spacing w:after="120"/>
        <w:jc w:val="center"/>
        <w:rPr>
          <w:rFonts w:ascii="Calibri" w:eastAsia="Calibri" w:hAnsi="Calibri" w:cs="Calibri"/>
          <w:b/>
          <w:bCs/>
          <w:i/>
          <w:iCs/>
          <w:color w:val="44546A"/>
          <w:sz w:val="22"/>
          <w:szCs w:val="22"/>
          <w:u w:color="44546A"/>
        </w:rPr>
      </w:pPr>
      <w:r>
        <w:rPr>
          <w:rFonts w:ascii="Calibri" w:hAnsi="Calibri"/>
          <w:b/>
          <w:bCs/>
          <w:i/>
          <w:iCs/>
          <w:color w:val="44546A"/>
          <w:sz w:val="22"/>
          <w:szCs w:val="22"/>
          <w:u w:color="44546A"/>
        </w:rPr>
        <w:t xml:space="preserve">Requisiti di ammissione </w:t>
      </w:r>
      <w:r>
        <w:rPr>
          <w:rFonts w:ascii="Calibri" w:hAnsi="Calibri"/>
          <w:b/>
          <w:bCs/>
          <w:i/>
          <w:iCs/>
          <w:color w:val="44546A"/>
          <w:sz w:val="22"/>
          <w:szCs w:val="22"/>
          <w:u w:val="single" w:color="44546A"/>
        </w:rPr>
        <w:t>solo</w:t>
      </w:r>
      <w:r>
        <w:rPr>
          <w:rFonts w:ascii="Calibri" w:hAnsi="Calibri"/>
          <w:b/>
          <w:bCs/>
          <w:i/>
          <w:iCs/>
          <w:color w:val="44546A"/>
          <w:sz w:val="22"/>
          <w:szCs w:val="22"/>
          <w:u w:color="44546A"/>
        </w:rPr>
        <w:t xml:space="preserve"> per la </w:t>
      </w:r>
      <w:proofErr w:type="spellStart"/>
      <w:r>
        <w:rPr>
          <w:rFonts w:ascii="Calibri" w:hAnsi="Calibri"/>
          <w:b/>
          <w:bCs/>
          <w:i/>
          <w:iCs/>
          <w:color w:val="44546A"/>
          <w:sz w:val="22"/>
          <w:szCs w:val="22"/>
          <w:u w:color="44546A"/>
        </w:rPr>
        <w:t>Minzu</w:t>
      </w:r>
      <w:proofErr w:type="spellEnd"/>
      <w:r>
        <w:rPr>
          <w:rFonts w:ascii="Calibri" w:hAnsi="Calibri"/>
          <w:b/>
          <w:bCs/>
          <w:i/>
          <w:iCs/>
          <w:color w:val="44546A"/>
          <w:sz w:val="22"/>
          <w:szCs w:val="22"/>
          <w:u w:color="44546A"/>
        </w:rPr>
        <w:t xml:space="preserve"> University, Beijing</w:t>
      </w:r>
    </w:p>
    <w:p w14:paraId="59CB6505" w14:textId="77777777" w:rsidR="00D73128" w:rsidRDefault="00E050E5">
      <w:pPr>
        <w:pStyle w:val="Testonormale"/>
        <w:tabs>
          <w:tab w:val="left" w:pos="426"/>
        </w:tabs>
        <w:spacing w:after="120"/>
        <w:jc w:val="both"/>
        <w:rPr>
          <w:rFonts w:ascii="Calibri" w:eastAsia="Calibri" w:hAnsi="Calibri" w:cs="Calibri"/>
          <w:color w:val="44546A"/>
          <w:sz w:val="22"/>
          <w:szCs w:val="22"/>
          <w:u w:color="44546A"/>
        </w:rPr>
      </w:pPr>
      <w:r>
        <w:rPr>
          <w:rFonts w:ascii="Calibri" w:hAnsi="Calibri"/>
          <w:color w:val="44546A"/>
          <w:sz w:val="22"/>
          <w:szCs w:val="22"/>
          <w:u w:color="44546A"/>
        </w:rPr>
        <w:t>Sono ammessi alla selezione gli studenti che, oltre</w:t>
      </w:r>
      <w:r>
        <w:rPr>
          <w:rFonts w:ascii="Calibri" w:hAnsi="Calibri"/>
          <w:b/>
          <w:bCs/>
          <w:color w:val="44546A"/>
          <w:sz w:val="22"/>
          <w:szCs w:val="22"/>
          <w:u w:color="44546A"/>
        </w:rPr>
        <w:t xml:space="preserve"> </w:t>
      </w:r>
      <w:r>
        <w:rPr>
          <w:rFonts w:ascii="Calibri" w:hAnsi="Calibri"/>
          <w:color w:val="44546A"/>
          <w:sz w:val="22"/>
          <w:szCs w:val="22"/>
          <w:u w:color="44546A"/>
        </w:rPr>
        <w:t>ai requisiti di ammissione generali previsti dal Bando (Art. 4), siano in possesso dei seguenti ulteriori requisiti:</w:t>
      </w:r>
    </w:p>
    <w:p w14:paraId="6AEF6733" w14:textId="77777777" w:rsidR="00D73128" w:rsidRDefault="00D73128">
      <w:pPr>
        <w:pStyle w:val="Testonormale"/>
        <w:tabs>
          <w:tab w:val="left" w:pos="426"/>
        </w:tabs>
        <w:jc w:val="both"/>
        <w:rPr>
          <w:rFonts w:ascii="Calibri" w:eastAsia="Calibri" w:hAnsi="Calibri" w:cs="Calibri"/>
          <w:color w:val="44546A"/>
          <w:sz w:val="22"/>
          <w:szCs w:val="22"/>
          <w:u w:color="44546A"/>
        </w:rPr>
      </w:pPr>
    </w:p>
    <w:p w14:paraId="7D570F6D" w14:textId="77777777" w:rsidR="00D73128" w:rsidRDefault="00E050E5">
      <w:pPr>
        <w:pStyle w:val="Testonormale"/>
        <w:numPr>
          <w:ilvl w:val="0"/>
          <w:numId w:val="2"/>
        </w:numPr>
        <w:jc w:val="both"/>
        <w:rPr>
          <w:rFonts w:ascii="Calibri" w:hAnsi="Calibri"/>
          <w:color w:val="44546A"/>
          <w:sz w:val="22"/>
          <w:szCs w:val="22"/>
        </w:rPr>
      </w:pPr>
      <w:r>
        <w:rPr>
          <w:rFonts w:ascii="Calibri" w:hAnsi="Calibri"/>
          <w:color w:val="44546A"/>
          <w:sz w:val="22"/>
          <w:szCs w:val="22"/>
          <w:u w:color="44546A"/>
        </w:rPr>
        <w:t>voto di 26/30 senza arrotondamento risultante dalla media degli esami sostenuti di Lingua cinese alla Laurea (per gli studenti iscritti ad un corso di Laurea) o alla Laurea magistrale (per gli studenti del corso di laurea magistrale). Se lo studente del biennio non ha ancora sostenuto l’esame di lingua cinese si terrà conto della media ottenuta nel triennio;</w:t>
      </w:r>
    </w:p>
    <w:p w14:paraId="0FF7CB33" w14:textId="77777777" w:rsidR="00D73128" w:rsidRDefault="00E050E5">
      <w:pPr>
        <w:pStyle w:val="Testonormale"/>
        <w:numPr>
          <w:ilvl w:val="0"/>
          <w:numId w:val="2"/>
        </w:numPr>
        <w:jc w:val="both"/>
        <w:rPr>
          <w:rFonts w:ascii="Calibri" w:hAnsi="Calibri"/>
          <w:color w:val="44546A"/>
          <w:sz w:val="22"/>
          <w:szCs w:val="22"/>
        </w:rPr>
      </w:pPr>
      <w:r>
        <w:rPr>
          <w:rFonts w:ascii="Calibri" w:hAnsi="Calibri"/>
          <w:color w:val="44546A"/>
          <w:sz w:val="22"/>
          <w:szCs w:val="22"/>
          <w:u w:color="44546A"/>
        </w:rPr>
        <w:t xml:space="preserve"> abbiano nel piano di studio almeno un esame tra Lingua tibetana, Letteratura tibetana, Civiltà e religioni indo-tibetane.</w:t>
      </w:r>
    </w:p>
    <w:p w14:paraId="303B2E15" w14:textId="77777777" w:rsidR="00D73128" w:rsidRDefault="00D73128">
      <w:pPr>
        <w:pStyle w:val="Testonormale"/>
        <w:tabs>
          <w:tab w:val="left" w:pos="426"/>
        </w:tabs>
        <w:jc w:val="both"/>
      </w:pPr>
    </w:p>
    <w:sectPr w:rsidR="00D73128">
      <w:headerReference w:type="default" r:id="rId8"/>
      <w:footerReference w:type="default" r:id="rId9"/>
      <w:pgSz w:w="16840" w:h="11900" w:orient="landscape"/>
      <w:pgMar w:top="851" w:right="567" w:bottom="113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DDFE" w14:textId="77777777" w:rsidR="00E050E5" w:rsidRDefault="00E050E5">
      <w:r>
        <w:separator/>
      </w:r>
    </w:p>
  </w:endnote>
  <w:endnote w:type="continuationSeparator" w:id="0">
    <w:p w14:paraId="0D7B060C" w14:textId="77777777" w:rsidR="00E050E5" w:rsidRDefault="00E0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AC0B5" w14:textId="77777777" w:rsidR="00D73128" w:rsidRDefault="00E050E5">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9B2A" w14:textId="77777777" w:rsidR="00E050E5" w:rsidRDefault="00E050E5">
      <w:r>
        <w:separator/>
      </w:r>
    </w:p>
  </w:footnote>
  <w:footnote w:type="continuationSeparator" w:id="0">
    <w:p w14:paraId="38C826CA" w14:textId="77777777" w:rsidR="00E050E5" w:rsidRDefault="00E0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1DE4" w14:textId="77777777" w:rsidR="00D73128" w:rsidRDefault="00E050E5">
    <w:pPr>
      <w:pStyle w:val="Intestazione"/>
    </w:pPr>
    <w:r>
      <w:rPr>
        <w:rStyle w:val="Numeropagina"/>
        <w:noProof/>
      </w:rPr>
      <w:drawing>
        <wp:inline distT="0" distB="0" distL="0" distR="0" wp14:anchorId="16A856CD" wp14:editId="5316BB2E">
          <wp:extent cx="2048512" cy="804545"/>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2048512" cy="80454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335C3"/>
    <w:multiLevelType w:val="hybridMultilevel"/>
    <w:tmpl w:val="B044C004"/>
    <w:numStyleLink w:val="Stileimportato1"/>
  </w:abstractNum>
  <w:abstractNum w:abstractNumId="1" w15:restartNumberingAfterBreak="0">
    <w:nsid w:val="6F985CE4"/>
    <w:multiLevelType w:val="hybridMultilevel"/>
    <w:tmpl w:val="B044C004"/>
    <w:styleLink w:val="Stileimportato1"/>
    <w:lvl w:ilvl="0" w:tplc="F51CED8C">
      <w:start w:val="1"/>
      <w:numFmt w:val="decimal"/>
      <w:lvlText w:val="%1."/>
      <w:lvlJc w:val="left"/>
      <w:pPr>
        <w:ind w:left="284"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DD908D7E">
      <w:start w:val="1"/>
      <w:numFmt w:val="lowerLetter"/>
      <w:lvlText w:val="%2."/>
      <w:lvlJc w:val="left"/>
      <w:pPr>
        <w:ind w:left="1004" w:hanging="229"/>
      </w:pPr>
      <w:rPr>
        <w:rFonts w:hAnsi="Arial Unicode MS"/>
        <w:caps w:val="0"/>
        <w:smallCaps w:val="0"/>
        <w:strike w:val="0"/>
        <w:dstrike w:val="0"/>
        <w:outline w:val="0"/>
        <w:emboss w:val="0"/>
        <w:imprint w:val="0"/>
        <w:spacing w:val="0"/>
        <w:w w:val="100"/>
        <w:kern w:val="0"/>
        <w:position w:val="0"/>
        <w:highlight w:val="none"/>
        <w:vertAlign w:val="baseline"/>
      </w:rPr>
    </w:lvl>
    <w:lvl w:ilvl="2" w:tplc="81C6EDD8">
      <w:start w:val="1"/>
      <w:numFmt w:val="lowerRoman"/>
      <w:suff w:val="nothing"/>
      <w:lvlText w:val="%3."/>
      <w:lvlJc w:val="left"/>
      <w:pPr>
        <w:ind w:left="1675" w:hanging="112"/>
      </w:pPr>
      <w:rPr>
        <w:rFonts w:hAnsi="Arial Unicode MS"/>
        <w:caps w:val="0"/>
        <w:smallCaps w:val="0"/>
        <w:strike w:val="0"/>
        <w:dstrike w:val="0"/>
        <w:outline w:val="0"/>
        <w:emboss w:val="0"/>
        <w:imprint w:val="0"/>
        <w:spacing w:val="0"/>
        <w:w w:val="100"/>
        <w:kern w:val="0"/>
        <w:position w:val="0"/>
        <w:highlight w:val="none"/>
        <w:vertAlign w:val="baseline"/>
      </w:rPr>
    </w:lvl>
    <w:lvl w:ilvl="3" w:tplc="24DEACB0">
      <w:start w:val="1"/>
      <w:numFmt w:val="decimal"/>
      <w:lvlText w:val="%4."/>
      <w:lvlJc w:val="left"/>
      <w:pPr>
        <w:ind w:left="2444" w:hanging="229"/>
      </w:pPr>
      <w:rPr>
        <w:rFonts w:hAnsi="Arial Unicode MS"/>
        <w:caps w:val="0"/>
        <w:smallCaps w:val="0"/>
        <w:strike w:val="0"/>
        <w:dstrike w:val="0"/>
        <w:outline w:val="0"/>
        <w:emboss w:val="0"/>
        <w:imprint w:val="0"/>
        <w:spacing w:val="0"/>
        <w:w w:val="100"/>
        <w:kern w:val="0"/>
        <w:position w:val="0"/>
        <w:highlight w:val="none"/>
        <w:vertAlign w:val="baseline"/>
      </w:rPr>
    </w:lvl>
    <w:lvl w:ilvl="4" w:tplc="4AE6BB5A">
      <w:start w:val="1"/>
      <w:numFmt w:val="lowerLetter"/>
      <w:lvlText w:val="%5."/>
      <w:lvlJc w:val="left"/>
      <w:pPr>
        <w:ind w:left="3164" w:hanging="229"/>
      </w:pPr>
      <w:rPr>
        <w:rFonts w:hAnsi="Arial Unicode MS"/>
        <w:caps w:val="0"/>
        <w:smallCaps w:val="0"/>
        <w:strike w:val="0"/>
        <w:dstrike w:val="0"/>
        <w:outline w:val="0"/>
        <w:emboss w:val="0"/>
        <w:imprint w:val="0"/>
        <w:spacing w:val="0"/>
        <w:w w:val="100"/>
        <w:kern w:val="0"/>
        <w:position w:val="0"/>
        <w:highlight w:val="none"/>
        <w:vertAlign w:val="baseline"/>
      </w:rPr>
    </w:lvl>
    <w:lvl w:ilvl="5" w:tplc="250ECD18">
      <w:start w:val="1"/>
      <w:numFmt w:val="lowerRoman"/>
      <w:suff w:val="nothing"/>
      <w:lvlText w:val="%6."/>
      <w:lvlJc w:val="left"/>
      <w:pPr>
        <w:ind w:left="3835" w:hanging="112"/>
      </w:pPr>
      <w:rPr>
        <w:rFonts w:hAnsi="Arial Unicode MS"/>
        <w:caps w:val="0"/>
        <w:smallCaps w:val="0"/>
        <w:strike w:val="0"/>
        <w:dstrike w:val="0"/>
        <w:outline w:val="0"/>
        <w:emboss w:val="0"/>
        <w:imprint w:val="0"/>
        <w:spacing w:val="0"/>
        <w:w w:val="100"/>
        <w:kern w:val="0"/>
        <w:position w:val="0"/>
        <w:highlight w:val="none"/>
        <w:vertAlign w:val="baseline"/>
      </w:rPr>
    </w:lvl>
    <w:lvl w:ilvl="6" w:tplc="BAE6AD56">
      <w:start w:val="1"/>
      <w:numFmt w:val="decimal"/>
      <w:lvlText w:val="%7."/>
      <w:lvlJc w:val="left"/>
      <w:pPr>
        <w:ind w:left="4604" w:hanging="229"/>
      </w:pPr>
      <w:rPr>
        <w:rFonts w:hAnsi="Arial Unicode MS"/>
        <w:caps w:val="0"/>
        <w:smallCaps w:val="0"/>
        <w:strike w:val="0"/>
        <w:dstrike w:val="0"/>
        <w:outline w:val="0"/>
        <w:emboss w:val="0"/>
        <w:imprint w:val="0"/>
        <w:spacing w:val="0"/>
        <w:w w:val="100"/>
        <w:kern w:val="0"/>
        <w:position w:val="0"/>
        <w:highlight w:val="none"/>
        <w:vertAlign w:val="baseline"/>
      </w:rPr>
    </w:lvl>
    <w:lvl w:ilvl="7" w:tplc="6DD04E0E">
      <w:start w:val="1"/>
      <w:numFmt w:val="lowerLetter"/>
      <w:lvlText w:val="%8."/>
      <w:lvlJc w:val="left"/>
      <w:pPr>
        <w:ind w:left="5324" w:hanging="229"/>
      </w:pPr>
      <w:rPr>
        <w:rFonts w:hAnsi="Arial Unicode MS"/>
        <w:caps w:val="0"/>
        <w:smallCaps w:val="0"/>
        <w:strike w:val="0"/>
        <w:dstrike w:val="0"/>
        <w:outline w:val="0"/>
        <w:emboss w:val="0"/>
        <w:imprint w:val="0"/>
        <w:spacing w:val="0"/>
        <w:w w:val="100"/>
        <w:kern w:val="0"/>
        <w:position w:val="0"/>
        <w:highlight w:val="none"/>
        <w:vertAlign w:val="baseline"/>
      </w:rPr>
    </w:lvl>
    <w:lvl w:ilvl="8" w:tplc="03B21D46">
      <w:start w:val="1"/>
      <w:numFmt w:val="lowerRoman"/>
      <w:suff w:val="nothing"/>
      <w:lvlText w:val="%9."/>
      <w:lvlJc w:val="left"/>
      <w:pPr>
        <w:ind w:left="5995" w:hanging="11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04375336">
    <w:abstractNumId w:val="1"/>
  </w:num>
  <w:num w:numId="2" w16cid:durableId="10238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28"/>
    <w:rsid w:val="001242D4"/>
    <w:rsid w:val="002805F9"/>
    <w:rsid w:val="00523C98"/>
    <w:rsid w:val="00615AE3"/>
    <w:rsid w:val="0077333E"/>
    <w:rsid w:val="007924AD"/>
    <w:rsid w:val="00BA092A"/>
    <w:rsid w:val="00D73128"/>
    <w:rsid w:val="00DB6EFC"/>
    <w:rsid w:val="00DF4907"/>
    <w:rsid w:val="00E05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8684"/>
  <w15:docId w15:val="{E2ABB27B-09A6-4BB1-B18C-020722E5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12700" w14:cap="flat" w14:cmpd="sng" w14:algn="ctr">
        <w14:noFill/>
        <w14:prstDash w14:val="solid"/>
        <w14:miter w14:lim="400000"/>
      </w14:textOutline>
    </w:rPr>
  </w:style>
  <w:style w:type="character" w:styleId="Numeropagina">
    <w:name w:val="page number"/>
  </w:style>
  <w:style w:type="paragraph" w:styleId="Pidipagina">
    <w:name w:val="footer"/>
    <w:pPr>
      <w:tabs>
        <w:tab w:val="center" w:pos="4252"/>
        <w:tab w:val="right" w:pos="8504"/>
      </w:tabs>
    </w:pPr>
    <w:rPr>
      <w:rFonts w:cs="Arial Unicode MS"/>
      <w:color w:val="000000"/>
      <w:u w:color="000000"/>
    </w:rPr>
  </w:style>
  <w:style w:type="paragraph" w:styleId="Nessunaspaziatura">
    <w:name w:val="No Spacing"/>
    <w:rPr>
      <w:rFonts w:eastAsia="Times New Roman"/>
      <w:color w:val="000000"/>
      <w:u w:color="000000"/>
    </w:rPr>
  </w:style>
  <w:style w:type="paragraph" w:styleId="Testonormale">
    <w:name w:val="Plain Text"/>
    <w:rPr>
      <w:rFonts w:ascii="Courier New" w:eastAsia="Courier New" w:hAnsi="Courier New" w:cs="Courier New"/>
      <w:color w:val="000000"/>
      <w:u w:color="000000"/>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Mezzone</dc:creator>
  <cp:lastModifiedBy>Ester Mezzone</cp:lastModifiedBy>
  <cp:revision>2</cp:revision>
  <cp:lastPrinted>2024-07-04T07:22:00Z</cp:lastPrinted>
  <dcterms:created xsi:type="dcterms:W3CDTF">2024-07-04T07:47:00Z</dcterms:created>
  <dcterms:modified xsi:type="dcterms:W3CDTF">2024-07-04T07:47:00Z</dcterms:modified>
</cp:coreProperties>
</file>