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01DEC" w14:textId="017745C2" w:rsidR="004C58BD" w:rsidRDefault="004C58BD" w:rsidP="004C58BD">
      <w:pPr>
        <w:jc w:val="center"/>
        <w:rPr>
          <w:b/>
          <w:bCs/>
        </w:rPr>
      </w:pPr>
      <w:r w:rsidRPr="004C58BD">
        <w:rPr>
          <w:b/>
          <w:bCs/>
        </w:rPr>
        <w:t>Tirocini curriculari esterni presso Consolato Generale degli Stati Uniti a Napol</w:t>
      </w:r>
      <w:r>
        <w:rPr>
          <w:b/>
          <w:bCs/>
        </w:rPr>
        <w:t>i</w:t>
      </w:r>
    </w:p>
    <w:p w14:paraId="5B91278E" w14:textId="2A6FF634" w:rsidR="004C58BD" w:rsidRDefault="004C58BD" w:rsidP="004C58BD">
      <w:pPr>
        <w:jc w:val="both"/>
      </w:pPr>
      <w:r w:rsidRPr="004550DB">
        <w:rPr>
          <w:b/>
          <w:bCs/>
          <w:u w:val="single"/>
        </w:rPr>
        <w:t>Fino al 28 novembre 2024</w:t>
      </w:r>
      <w:r>
        <w:t xml:space="preserve"> </w:t>
      </w:r>
      <w:r w:rsidR="00B74CF7">
        <w:t xml:space="preserve">il Consolato Generale degli Stati Uniti a Napoli </w:t>
      </w:r>
      <w:r>
        <w:t>raccoglierà candidature per tirocini che inizieranno a marzo 2025 nei seguenti uffici:</w:t>
      </w:r>
    </w:p>
    <w:p w14:paraId="38BBF75B" w14:textId="1ED89009" w:rsidR="004C58BD" w:rsidRDefault="004C58BD" w:rsidP="004C58BD">
      <w:pPr>
        <w:pStyle w:val="Paragrafoelenco"/>
        <w:numPr>
          <w:ilvl w:val="0"/>
          <w:numId w:val="2"/>
        </w:numPr>
        <w:jc w:val="both"/>
      </w:pPr>
      <w:r>
        <w:t xml:space="preserve">Public </w:t>
      </w:r>
      <w:proofErr w:type="spellStart"/>
      <w:r>
        <w:t>Diplomacy</w:t>
      </w:r>
      <w:proofErr w:type="spellEnd"/>
    </w:p>
    <w:p w14:paraId="13EB48F1" w14:textId="53969674" w:rsidR="004C58BD" w:rsidRDefault="004C58BD" w:rsidP="004C58BD">
      <w:pPr>
        <w:pStyle w:val="Paragrafoelenco"/>
        <w:numPr>
          <w:ilvl w:val="0"/>
          <w:numId w:val="2"/>
        </w:numPr>
        <w:jc w:val="both"/>
      </w:pPr>
      <w:proofErr w:type="spellStart"/>
      <w:r>
        <w:t>Consular</w:t>
      </w:r>
      <w:proofErr w:type="spellEnd"/>
    </w:p>
    <w:p w14:paraId="28FD6485" w14:textId="6A0B4698" w:rsidR="004C58BD" w:rsidRDefault="004C58BD" w:rsidP="004C58BD">
      <w:pPr>
        <w:pStyle w:val="Paragrafoelenco"/>
        <w:numPr>
          <w:ilvl w:val="0"/>
          <w:numId w:val="2"/>
        </w:numPr>
        <w:jc w:val="both"/>
      </w:pPr>
      <w:proofErr w:type="spellStart"/>
      <w:r>
        <w:t>Diplomatic</w:t>
      </w:r>
      <w:proofErr w:type="spellEnd"/>
      <w:r>
        <w:t xml:space="preserve"> Technology</w:t>
      </w:r>
    </w:p>
    <w:p w14:paraId="15C6C691" w14:textId="2088EE02" w:rsidR="004C58BD" w:rsidRDefault="004C58BD" w:rsidP="004C58BD">
      <w:pPr>
        <w:pStyle w:val="Paragrafoelenco"/>
        <w:numPr>
          <w:ilvl w:val="0"/>
          <w:numId w:val="2"/>
        </w:numPr>
        <w:jc w:val="both"/>
      </w:pPr>
      <w:r>
        <w:t>Executive</w:t>
      </w:r>
    </w:p>
    <w:p w14:paraId="14B58728" w14:textId="01D8D97C" w:rsidR="004C58BD" w:rsidRDefault="004C58BD" w:rsidP="004C58BD">
      <w:pPr>
        <w:pStyle w:val="Paragrafoelenco"/>
        <w:numPr>
          <w:ilvl w:val="0"/>
          <w:numId w:val="2"/>
        </w:numPr>
        <w:jc w:val="both"/>
      </w:pPr>
      <w:r>
        <w:t>Federal Benefits</w:t>
      </w:r>
    </w:p>
    <w:p w14:paraId="0A60C97B" w14:textId="58505180" w:rsidR="004C58BD" w:rsidRDefault="004C58BD" w:rsidP="004C58BD">
      <w:pPr>
        <w:pStyle w:val="Paragrafoelenco"/>
        <w:numPr>
          <w:ilvl w:val="0"/>
          <w:numId w:val="2"/>
        </w:numPr>
        <w:jc w:val="both"/>
      </w:pPr>
      <w:proofErr w:type="spellStart"/>
      <w:r>
        <w:t>Political</w:t>
      </w:r>
      <w:proofErr w:type="spellEnd"/>
      <w:r>
        <w:t xml:space="preserve">, </w:t>
      </w:r>
      <w:proofErr w:type="spellStart"/>
      <w:r>
        <w:t>Economic</w:t>
      </w:r>
      <w:proofErr w:type="spellEnd"/>
      <w:r>
        <w:t>, Commercial</w:t>
      </w:r>
    </w:p>
    <w:p w14:paraId="4C3EB472" w14:textId="2F0D21E1" w:rsidR="004C58BD" w:rsidRDefault="004C58BD" w:rsidP="004C58BD">
      <w:pPr>
        <w:pStyle w:val="Paragrafoelenco"/>
        <w:numPr>
          <w:ilvl w:val="0"/>
          <w:numId w:val="2"/>
        </w:numPr>
        <w:jc w:val="both"/>
      </w:pPr>
      <w:proofErr w:type="spellStart"/>
      <w:r>
        <w:t>Regional</w:t>
      </w:r>
      <w:proofErr w:type="spellEnd"/>
      <w:r>
        <w:t xml:space="preserve"> Security</w:t>
      </w:r>
    </w:p>
    <w:p w14:paraId="2365764A" w14:textId="77DD0D8C" w:rsidR="004C58BD" w:rsidRDefault="004C58BD" w:rsidP="004C58BD">
      <w:pPr>
        <w:pStyle w:val="Paragrafoelenco"/>
        <w:numPr>
          <w:ilvl w:val="0"/>
          <w:numId w:val="2"/>
        </w:numPr>
        <w:jc w:val="both"/>
      </w:pPr>
      <w:r>
        <w:t xml:space="preserve">Facilities </w:t>
      </w:r>
      <w:proofErr w:type="spellStart"/>
      <w:r>
        <w:t>Maintenance</w:t>
      </w:r>
      <w:proofErr w:type="spellEnd"/>
    </w:p>
    <w:p w14:paraId="0367406C" w14:textId="69AEAD0F" w:rsidR="004C58BD" w:rsidRDefault="004C58BD" w:rsidP="004C58BD">
      <w:pPr>
        <w:pStyle w:val="Paragrafoelenco"/>
        <w:numPr>
          <w:ilvl w:val="0"/>
          <w:numId w:val="2"/>
        </w:numPr>
        <w:jc w:val="both"/>
      </w:pPr>
      <w:r>
        <w:t>General Services</w:t>
      </w:r>
    </w:p>
    <w:p w14:paraId="48761FB6" w14:textId="1F1017CF" w:rsidR="004C58BD" w:rsidRDefault="004C58BD" w:rsidP="004C58BD">
      <w:pPr>
        <w:jc w:val="both"/>
      </w:pPr>
      <w:r w:rsidRPr="00C94B0B">
        <w:rPr>
          <w:b/>
          <w:bCs/>
        </w:rPr>
        <w:t xml:space="preserve">Tutti gli studenti interessati potranno mandare il loro curriculum all’indirizzo </w:t>
      </w:r>
      <w:hyperlink r:id="rId5" w:history="1">
        <w:r w:rsidRPr="00C94B0B">
          <w:rPr>
            <w:rStyle w:val="Collegamentoipertestuale"/>
            <w:b/>
            <w:bCs/>
          </w:rPr>
          <w:t>HRONaples@state.gov</w:t>
        </w:r>
      </w:hyperlink>
      <w:r w:rsidRPr="00C94B0B">
        <w:rPr>
          <w:b/>
          <w:bCs/>
        </w:rPr>
        <w:t xml:space="preserve"> specificando chiaramente il programma di studi in corso e la data prevista di laurea.</w:t>
      </w:r>
      <w:r>
        <w:t xml:space="preserve"> I candidati scelti per le interviste saranno ricontattati tramite e-mail entro il 10 dicembre.</w:t>
      </w:r>
    </w:p>
    <w:p w14:paraId="69CC8DC7" w14:textId="7BF19F27" w:rsidR="004C58BD" w:rsidRDefault="004C58BD" w:rsidP="004C58BD">
      <w:pPr>
        <w:jc w:val="both"/>
      </w:pPr>
      <w:r w:rsidRPr="004C58BD">
        <w:t xml:space="preserve">I tirocini avranno una durata di 6 mesi (indicativamente dal </w:t>
      </w:r>
      <w:r>
        <w:t>10 marzo</w:t>
      </w:r>
      <w:r w:rsidRPr="004C58BD">
        <w:t xml:space="preserve"> 202</w:t>
      </w:r>
      <w:r>
        <w:t>5</w:t>
      </w:r>
      <w:r w:rsidRPr="004C58BD">
        <w:t xml:space="preserve"> al </w:t>
      </w:r>
      <w:r>
        <w:t>5 settembre</w:t>
      </w:r>
      <w:r w:rsidRPr="004C58BD">
        <w:t xml:space="preserve"> 2025); l'impegno richiesto è di circa 20 ore a settimana. Requisito fondamentale è l'ottima conoscenza della lingua italiana e inglese scritta e parlata. Gli studenti prescelti tra i candidati chiamati a colloquio saranno sottoposti a screening di sicurezza prima della formalizzazione del progetto formativo. Il tirocinio è in presenza e non è retribuito.</w:t>
      </w:r>
    </w:p>
    <w:p w14:paraId="3B763E4D" w14:textId="77777777" w:rsidR="004C58BD" w:rsidRDefault="004C58BD" w:rsidP="004C58BD">
      <w:pPr>
        <w:jc w:val="both"/>
      </w:pPr>
    </w:p>
    <w:p w14:paraId="4BAD8C65" w14:textId="2565E6D9" w:rsidR="004C58BD" w:rsidRDefault="004C58BD" w:rsidP="004C58BD">
      <w:pPr>
        <w:jc w:val="both"/>
      </w:pPr>
      <w:r>
        <w:t>I tirocini:</w:t>
      </w:r>
    </w:p>
    <w:p w14:paraId="64AAFF17" w14:textId="5A63475C" w:rsidR="004C58BD" w:rsidRDefault="004C58BD" w:rsidP="004C58BD">
      <w:pPr>
        <w:jc w:val="both"/>
      </w:pPr>
      <w:r>
        <w:t xml:space="preserve">1) SEZIONE Public </w:t>
      </w:r>
      <w:proofErr w:type="spellStart"/>
      <w:r>
        <w:t>Diplomacy</w:t>
      </w:r>
      <w:proofErr w:type="spellEnd"/>
    </w:p>
    <w:p w14:paraId="247EF013" w14:textId="4B7A6093" w:rsidR="004C58BD" w:rsidRDefault="004C58BD" w:rsidP="004C58BD">
      <w:pPr>
        <w:jc w:val="both"/>
      </w:pPr>
      <w:r w:rsidRPr="004C58BD">
        <w:t xml:space="preserve">The </w:t>
      </w:r>
      <w:proofErr w:type="spellStart"/>
      <w:r w:rsidRPr="004C58BD">
        <w:t>intern</w:t>
      </w:r>
      <w:proofErr w:type="spellEnd"/>
      <w:r w:rsidRPr="004C58BD">
        <w:t xml:space="preserve"> </w:t>
      </w:r>
      <w:proofErr w:type="spellStart"/>
      <w:r w:rsidRPr="004C58BD">
        <w:t>will</w:t>
      </w:r>
      <w:proofErr w:type="spellEnd"/>
      <w:r w:rsidRPr="004C58BD">
        <w:t xml:space="preserve"> support the PD </w:t>
      </w:r>
      <w:proofErr w:type="spellStart"/>
      <w:r w:rsidRPr="004C58BD">
        <w:t>Section</w:t>
      </w:r>
      <w:proofErr w:type="spellEnd"/>
      <w:r w:rsidRPr="004C58BD">
        <w:t xml:space="preserve"> </w:t>
      </w:r>
      <w:proofErr w:type="spellStart"/>
      <w:r w:rsidRPr="004C58BD">
        <w:t>both</w:t>
      </w:r>
      <w:proofErr w:type="spellEnd"/>
      <w:r w:rsidRPr="004C58BD">
        <w:t xml:space="preserve"> on the media/social media and </w:t>
      </w:r>
      <w:proofErr w:type="spellStart"/>
      <w:r w:rsidRPr="004C58BD">
        <w:t>program</w:t>
      </w:r>
      <w:proofErr w:type="spellEnd"/>
      <w:r w:rsidRPr="004C58BD">
        <w:t>/</w:t>
      </w:r>
      <w:proofErr w:type="spellStart"/>
      <w:r w:rsidRPr="004C58BD">
        <w:t>education</w:t>
      </w:r>
      <w:proofErr w:type="spellEnd"/>
      <w:r w:rsidRPr="004C58BD">
        <w:t xml:space="preserve"> side. The </w:t>
      </w:r>
      <w:proofErr w:type="spellStart"/>
      <w:r w:rsidRPr="004C58BD">
        <w:t>intern</w:t>
      </w:r>
      <w:proofErr w:type="spellEnd"/>
      <w:r w:rsidRPr="004C58BD">
        <w:t xml:space="preserve"> </w:t>
      </w:r>
      <w:proofErr w:type="spellStart"/>
      <w:r w:rsidRPr="004C58BD">
        <w:t>will</w:t>
      </w:r>
      <w:proofErr w:type="spellEnd"/>
      <w:r w:rsidRPr="004C58BD">
        <w:t xml:space="preserve"> be working </w:t>
      </w:r>
      <w:proofErr w:type="spellStart"/>
      <w:r w:rsidRPr="004C58BD">
        <w:t>at</w:t>
      </w:r>
      <w:proofErr w:type="spellEnd"/>
      <w:r w:rsidRPr="004C58BD">
        <w:t xml:space="preserve"> the planning, </w:t>
      </w:r>
      <w:proofErr w:type="spellStart"/>
      <w:r w:rsidRPr="004C58BD">
        <w:t>implementation</w:t>
      </w:r>
      <w:proofErr w:type="spellEnd"/>
      <w:r w:rsidRPr="004C58BD">
        <w:t xml:space="preserve">, </w:t>
      </w:r>
      <w:proofErr w:type="spellStart"/>
      <w:r w:rsidRPr="004C58BD">
        <w:t>executing</w:t>
      </w:r>
      <w:proofErr w:type="spellEnd"/>
      <w:r w:rsidRPr="004C58BD">
        <w:t xml:space="preserve"> and reporting </w:t>
      </w:r>
      <w:proofErr w:type="spellStart"/>
      <w:r w:rsidRPr="004C58BD">
        <w:t>level</w:t>
      </w:r>
      <w:proofErr w:type="spellEnd"/>
      <w:r w:rsidRPr="004C58BD">
        <w:t xml:space="preserve">. The </w:t>
      </w:r>
      <w:proofErr w:type="spellStart"/>
      <w:r w:rsidRPr="004C58BD">
        <w:t>intern</w:t>
      </w:r>
      <w:proofErr w:type="spellEnd"/>
      <w:r w:rsidRPr="004C58BD">
        <w:t xml:space="preserve"> </w:t>
      </w:r>
      <w:proofErr w:type="spellStart"/>
      <w:r w:rsidRPr="004C58BD">
        <w:t>will</w:t>
      </w:r>
      <w:proofErr w:type="spellEnd"/>
      <w:r w:rsidRPr="004C58BD">
        <w:t xml:space="preserve"> be </w:t>
      </w:r>
      <w:proofErr w:type="spellStart"/>
      <w:r w:rsidRPr="004C58BD">
        <w:t>drafting</w:t>
      </w:r>
      <w:proofErr w:type="spellEnd"/>
      <w:r w:rsidRPr="004C58BD">
        <w:t xml:space="preserve"> and </w:t>
      </w:r>
      <w:proofErr w:type="spellStart"/>
      <w:r w:rsidRPr="004C58BD">
        <w:t>translating</w:t>
      </w:r>
      <w:proofErr w:type="spellEnd"/>
      <w:r w:rsidRPr="004C58BD">
        <w:t xml:space="preserve"> official </w:t>
      </w:r>
      <w:proofErr w:type="spellStart"/>
      <w:r w:rsidRPr="004C58BD">
        <w:t>remarks</w:t>
      </w:r>
      <w:proofErr w:type="spellEnd"/>
      <w:r w:rsidRPr="004C58BD">
        <w:t xml:space="preserve"> for the </w:t>
      </w:r>
      <w:proofErr w:type="spellStart"/>
      <w:r w:rsidRPr="004C58BD">
        <w:t>Consul</w:t>
      </w:r>
      <w:proofErr w:type="spellEnd"/>
      <w:r w:rsidRPr="004C58BD">
        <w:t xml:space="preserve"> General and </w:t>
      </w:r>
      <w:proofErr w:type="spellStart"/>
      <w:r w:rsidRPr="004C58BD">
        <w:t>other</w:t>
      </w:r>
      <w:proofErr w:type="spellEnd"/>
      <w:r w:rsidRPr="004C58BD">
        <w:t xml:space="preserve"> </w:t>
      </w:r>
      <w:proofErr w:type="spellStart"/>
      <w:r w:rsidRPr="004C58BD">
        <w:t>Officers</w:t>
      </w:r>
      <w:proofErr w:type="spellEnd"/>
      <w:r w:rsidRPr="004C58BD">
        <w:t xml:space="preserve">, monitor mail and </w:t>
      </w:r>
      <w:proofErr w:type="spellStart"/>
      <w:r w:rsidRPr="004C58BD">
        <w:t>reply</w:t>
      </w:r>
      <w:proofErr w:type="spellEnd"/>
      <w:r w:rsidRPr="004C58BD">
        <w:t xml:space="preserve"> to </w:t>
      </w:r>
      <w:proofErr w:type="spellStart"/>
      <w:r w:rsidRPr="004C58BD">
        <w:t>external</w:t>
      </w:r>
      <w:proofErr w:type="spellEnd"/>
      <w:r w:rsidRPr="004C58BD">
        <w:t xml:space="preserve"> </w:t>
      </w:r>
      <w:proofErr w:type="spellStart"/>
      <w:r w:rsidRPr="004C58BD">
        <w:t>requests</w:t>
      </w:r>
      <w:proofErr w:type="spellEnd"/>
      <w:r w:rsidRPr="004C58BD">
        <w:t xml:space="preserve">, </w:t>
      </w:r>
      <w:proofErr w:type="spellStart"/>
      <w:r w:rsidRPr="004C58BD">
        <w:t>as</w:t>
      </w:r>
      <w:proofErr w:type="spellEnd"/>
      <w:r w:rsidRPr="004C58BD">
        <w:t xml:space="preserve"> </w:t>
      </w:r>
      <w:proofErr w:type="spellStart"/>
      <w:r w:rsidRPr="004C58BD">
        <w:t>well</w:t>
      </w:r>
      <w:proofErr w:type="spellEnd"/>
      <w:r w:rsidRPr="004C58BD">
        <w:t xml:space="preserve"> </w:t>
      </w:r>
      <w:proofErr w:type="spellStart"/>
      <w:r w:rsidRPr="004C58BD">
        <w:t>as</w:t>
      </w:r>
      <w:proofErr w:type="spellEnd"/>
      <w:r w:rsidRPr="004C58BD">
        <w:t xml:space="preserve"> monitor the media </w:t>
      </w:r>
      <w:proofErr w:type="spellStart"/>
      <w:r w:rsidRPr="004C58BD">
        <w:t>environment</w:t>
      </w:r>
      <w:proofErr w:type="spellEnd"/>
      <w:r w:rsidRPr="004C58BD">
        <w:t xml:space="preserve"> and support Press Briefings </w:t>
      </w:r>
      <w:proofErr w:type="spellStart"/>
      <w:r w:rsidRPr="004C58BD">
        <w:t>also</w:t>
      </w:r>
      <w:proofErr w:type="spellEnd"/>
      <w:r w:rsidRPr="004C58BD">
        <w:t xml:space="preserve"> with </w:t>
      </w:r>
      <w:proofErr w:type="spellStart"/>
      <w:r w:rsidRPr="004C58BD">
        <w:t>written</w:t>
      </w:r>
      <w:proofErr w:type="spellEnd"/>
      <w:r w:rsidRPr="004C58BD">
        <w:t xml:space="preserve"> </w:t>
      </w:r>
      <w:proofErr w:type="spellStart"/>
      <w:r w:rsidRPr="004C58BD">
        <w:t>contributions</w:t>
      </w:r>
      <w:proofErr w:type="spellEnd"/>
      <w:r w:rsidRPr="004C58BD">
        <w:t>.</w:t>
      </w:r>
    </w:p>
    <w:p w14:paraId="73878D97" w14:textId="77777777" w:rsidR="004C58BD" w:rsidRDefault="004C58BD" w:rsidP="004C58BD">
      <w:pPr>
        <w:jc w:val="both"/>
      </w:pPr>
    </w:p>
    <w:p w14:paraId="20714C58" w14:textId="1EE72ABF" w:rsidR="004C58BD" w:rsidRDefault="004C58BD" w:rsidP="004C58BD">
      <w:pPr>
        <w:jc w:val="both"/>
      </w:pPr>
      <w:r>
        <w:t xml:space="preserve">2) SEZIONE </w:t>
      </w:r>
      <w:proofErr w:type="spellStart"/>
      <w:r>
        <w:t>Consular</w:t>
      </w:r>
      <w:proofErr w:type="spellEnd"/>
    </w:p>
    <w:p w14:paraId="3D3F19AE" w14:textId="4A548D04" w:rsidR="004C58BD" w:rsidRDefault="00651CFA" w:rsidP="004C58BD">
      <w:pPr>
        <w:jc w:val="both"/>
      </w:pPr>
      <w:r>
        <w:t xml:space="preserve">The </w:t>
      </w:r>
      <w:proofErr w:type="spellStart"/>
      <w:r>
        <w:t>intern</w:t>
      </w:r>
      <w:proofErr w:type="spellEnd"/>
      <w:r>
        <w:t xml:space="preserve"> </w:t>
      </w:r>
      <w:proofErr w:type="spellStart"/>
      <w:r>
        <w:t>will</w:t>
      </w:r>
      <w:proofErr w:type="spellEnd"/>
      <w:r>
        <w:t xml:space="preserve"> support the Visa and the American </w:t>
      </w:r>
      <w:proofErr w:type="spellStart"/>
      <w:r>
        <w:t>Citizenship</w:t>
      </w:r>
      <w:proofErr w:type="spellEnd"/>
      <w:r>
        <w:t xml:space="preserve"> Services </w:t>
      </w:r>
      <w:proofErr w:type="spellStart"/>
      <w:r>
        <w:t>sections</w:t>
      </w:r>
      <w:proofErr w:type="spellEnd"/>
      <w:r>
        <w:t xml:space="preserve"> with case </w:t>
      </w:r>
      <w:proofErr w:type="spellStart"/>
      <w:r>
        <w:t>preparation</w:t>
      </w:r>
      <w:proofErr w:type="spellEnd"/>
      <w:r>
        <w:t xml:space="preserve"> and update of </w:t>
      </w:r>
      <w:proofErr w:type="spellStart"/>
      <w:r>
        <w:t>internal</w:t>
      </w:r>
      <w:proofErr w:type="spellEnd"/>
      <w:r>
        <w:t xml:space="preserve"> </w:t>
      </w:r>
      <w:proofErr w:type="spellStart"/>
      <w:r>
        <w:t>guidelines</w:t>
      </w:r>
      <w:proofErr w:type="spellEnd"/>
      <w:r>
        <w:t xml:space="preserve"> and website. The </w:t>
      </w:r>
      <w:proofErr w:type="spellStart"/>
      <w:r>
        <w:t>intern</w:t>
      </w:r>
      <w:proofErr w:type="spellEnd"/>
      <w:r>
        <w:t xml:space="preserve"> </w:t>
      </w:r>
      <w:proofErr w:type="spellStart"/>
      <w:r>
        <w:t>will</w:t>
      </w:r>
      <w:proofErr w:type="spellEnd"/>
      <w:r>
        <w:t xml:space="preserve"> </w:t>
      </w:r>
      <w:proofErr w:type="spellStart"/>
      <w:r>
        <w:t>familiarize</w:t>
      </w:r>
      <w:proofErr w:type="spellEnd"/>
      <w:r>
        <w:t xml:space="preserve"> with </w:t>
      </w:r>
      <w:proofErr w:type="spellStart"/>
      <w:r>
        <w:t>immigration</w:t>
      </w:r>
      <w:proofErr w:type="spellEnd"/>
      <w:r>
        <w:t xml:space="preserve"> </w:t>
      </w:r>
      <w:proofErr w:type="spellStart"/>
      <w:r>
        <w:t>law</w:t>
      </w:r>
      <w:proofErr w:type="spellEnd"/>
      <w:r>
        <w:t xml:space="preserve"> and help with </w:t>
      </w:r>
      <w:proofErr w:type="spellStart"/>
      <w:r>
        <w:t>translations</w:t>
      </w:r>
      <w:proofErr w:type="spellEnd"/>
      <w:r>
        <w:t xml:space="preserve">, </w:t>
      </w:r>
      <w:proofErr w:type="spellStart"/>
      <w:r>
        <w:t>drafting</w:t>
      </w:r>
      <w:proofErr w:type="spellEnd"/>
      <w:r>
        <w:t xml:space="preserve"> of </w:t>
      </w:r>
      <w:proofErr w:type="spellStart"/>
      <w:r>
        <w:t>correspondence</w:t>
      </w:r>
      <w:proofErr w:type="spellEnd"/>
      <w:r>
        <w:t xml:space="preserve"> and </w:t>
      </w:r>
      <w:proofErr w:type="spellStart"/>
      <w:r>
        <w:t>informational</w:t>
      </w:r>
      <w:proofErr w:type="spellEnd"/>
      <w:r>
        <w:t xml:space="preserve"> pamphlets.</w:t>
      </w:r>
    </w:p>
    <w:p w14:paraId="675AE401" w14:textId="77777777" w:rsidR="00651CFA" w:rsidRDefault="00651CFA" w:rsidP="004C58BD">
      <w:pPr>
        <w:jc w:val="both"/>
      </w:pPr>
    </w:p>
    <w:p w14:paraId="3E4169BB" w14:textId="06B1AA88" w:rsidR="00651CFA" w:rsidRDefault="00651CFA" w:rsidP="004C58BD">
      <w:pPr>
        <w:jc w:val="both"/>
      </w:pPr>
      <w:r>
        <w:t xml:space="preserve">3) SEZIONE </w:t>
      </w:r>
      <w:proofErr w:type="spellStart"/>
      <w:r>
        <w:t>Diplomatic</w:t>
      </w:r>
      <w:proofErr w:type="spellEnd"/>
      <w:r>
        <w:t xml:space="preserve"> Technology</w:t>
      </w:r>
    </w:p>
    <w:p w14:paraId="232836E3" w14:textId="196D2989" w:rsidR="00651CFA" w:rsidRDefault="00651CFA" w:rsidP="004C58BD">
      <w:pPr>
        <w:jc w:val="both"/>
      </w:pPr>
      <w:r>
        <w:t xml:space="preserve">Assistenza amministrativa all’ufficio informatico (aggiornamento liste, gestione dei </w:t>
      </w:r>
      <w:proofErr w:type="spellStart"/>
      <w:r>
        <w:t>trouble</w:t>
      </w:r>
      <w:proofErr w:type="spellEnd"/>
      <w:r>
        <w:t xml:space="preserve"> tickets…)</w:t>
      </w:r>
    </w:p>
    <w:p w14:paraId="0C2F5F2F" w14:textId="47F68571" w:rsidR="00651CFA" w:rsidRDefault="00651CFA" w:rsidP="004C58BD">
      <w:pPr>
        <w:jc w:val="both"/>
      </w:pPr>
      <w:r>
        <w:t>Assistenza base agli utenti finali</w:t>
      </w:r>
    </w:p>
    <w:p w14:paraId="1B1FC0A2" w14:textId="07380C17" w:rsidR="00651CFA" w:rsidRDefault="00651CFA" w:rsidP="004C58BD">
      <w:pPr>
        <w:jc w:val="both"/>
      </w:pPr>
      <w:r>
        <w:t>Assistenza con l’inventario IT</w:t>
      </w:r>
    </w:p>
    <w:p w14:paraId="577F21DE" w14:textId="4954163F" w:rsidR="00651CFA" w:rsidRDefault="00651CFA" w:rsidP="004C58BD">
      <w:pPr>
        <w:jc w:val="both"/>
      </w:pPr>
      <w:r>
        <w:t>Aggiungere e modificare contenuti alla pagina SharePoint del Consolato</w:t>
      </w:r>
    </w:p>
    <w:p w14:paraId="541906E1" w14:textId="457AEF97" w:rsidR="00651CFA" w:rsidRDefault="00651CFA" w:rsidP="004C58BD">
      <w:pPr>
        <w:jc w:val="both"/>
      </w:pPr>
      <w:r>
        <w:lastRenderedPageBreak/>
        <w:t xml:space="preserve">I candidati interessati e con background tecnico avranno la possibilità di lavorare su istallazioni, diagnosi di problemi del network, Intranet </w:t>
      </w:r>
      <w:proofErr w:type="spellStart"/>
      <w:r>
        <w:t>sites</w:t>
      </w:r>
      <w:proofErr w:type="spellEnd"/>
      <w:r>
        <w:t>, compatibilità di hardware e software, sicurezza dei sistemi.</w:t>
      </w:r>
    </w:p>
    <w:p w14:paraId="5A64CB40" w14:textId="77777777" w:rsidR="00651CFA" w:rsidRDefault="00651CFA" w:rsidP="004C58BD">
      <w:pPr>
        <w:jc w:val="both"/>
      </w:pPr>
    </w:p>
    <w:p w14:paraId="220D90DA" w14:textId="6CACFCD3" w:rsidR="00651CFA" w:rsidRDefault="00651CFA" w:rsidP="004C58BD">
      <w:pPr>
        <w:jc w:val="both"/>
      </w:pPr>
      <w:r>
        <w:t>4) SEZIONE Executive</w:t>
      </w:r>
    </w:p>
    <w:p w14:paraId="619EF445" w14:textId="07D4C0AA" w:rsidR="004C58BD" w:rsidRDefault="004550DB" w:rsidP="004C58BD">
      <w:pPr>
        <w:jc w:val="both"/>
      </w:pPr>
      <w:r>
        <w:t xml:space="preserve">The </w:t>
      </w:r>
      <w:proofErr w:type="spellStart"/>
      <w:r>
        <w:t>intern</w:t>
      </w:r>
      <w:proofErr w:type="spellEnd"/>
      <w:r>
        <w:t xml:space="preserve"> </w:t>
      </w:r>
      <w:proofErr w:type="spellStart"/>
      <w:r>
        <w:t>will</w:t>
      </w:r>
      <w:proofErr w:type="spellEnd"/>
      <w:r>
        <w:t xml:space="preserve"> support the Executive </w:t>
      </w:r>
      <w:proofErr w:type="spellStart"/>
      <w:r>
        <w:t>section</w:t>
      </w:r>
      <w:proofErr w:type="spellEnd"/>
      <w:r>
        <w:t xml:space="preserve"> of the U.S. </w:t>
      </w:r>
      <w:proofErr w:type="spellStart"/>
      <w:r>
        <w:t>Consulate</w:t>
      </w:r>
      <w:proofErr w:type="spellEnd"/>
      <w:r>
        <w:t xml:space="preserve"> General in </w:t>
      </w:r>
      <w:proofErr w:type="spellStart"/>
      <w:r>
        <w:t>Naples</w:t>
      </w:r>
      <w:proofErr w:type="spellEnd"/>
      <w:r>
        <w:t xml:space="preserve">, working with the Office of Management </w:t>
      </w:r>
      <w:proofErr w:type="spellStart"/>
      <w:r>
        <w:t>Specialist</w:t>
      </w:r>
      <w:proofErr w:type="spellEnd"/>
      <w:r>
        <w:t xml:space="preserve"> and the </w:t>
      </w:r>
      <w:proofErr w:type="spellStart"/>
      <w:r>
        <w:t>Protocol</w:t>
      </w:r>
      <w:proofErr w:type="spellEnd"/>
      <w:r>
        <w:t xml:space="preserve"> Assistant for the </w:t>
      </w:r>
      <w:proofErr w:type="spellStart"/>
      <w:r>
        <w:t>Consul</w:t>
      </w:r>
      <w:proofErr w:type="spellEnd"/>
      <w:r>
        <w:t xml:space="preserve"> </w:t>
      </w:r>
      <w:proofErr w:type="spellStart"/>
      <w:r>
        <w:t>General’s</w:t>
      </w:r>
      <w:proofErr w:type="spellEnd"/>
      <w:r>
        <w:t xml:space="preserve"> and Executive office activities. </w:t>
      </w:r>
      <w:proofErr w:type="spellStart"/>
      <w:r>
        <w:t>They</w:t>
      </w:r>
      <w:proofErr w:type="spellEnd"/>
      <w:r>
        <w:t xml:space="preserve"> </w:t>
      </w:r>
      <w:proofErr w:type="spellStart"/>
      <w:r>
        <w:t>will</w:t>
      </w:r>
      <w:proofErr w:type="spellEnd"/>
      <w:r>
        <w:t xml:space="preserve"> assist in project management, </w:t>
      </w:r>
      <w:proofErr w:type="spellStart"/>
      <w:r>
        <w:t>write</w:t>
      </w:r>
      <w:proofErr w:type="spellEnd"/>
      <w:r>
        <w:t xml:space="preserve"> </w:t>
      </w:r>
      <w:proofErr w:type="spellStart"/>
      <w:r>
        <w:t>formal</w:t>
      </w:r>
      <w:proofErr w:type="spellEnd"/>
      <w:r>
        <w:t xml:space="preserve"> </w:t>
      </w:r>
      <w:proofErr w:type="spellStart"/>
      <w:r>
        <w:t>correspondence</w:t>
      </w:r>
      <w:proofErr w:type="spellEnd"/>
      <w:r>
        <w:t xml:space="preserve">, support official events and meetings, </w:t>
      </w:r>
      <w:proofErr w:type="spellStart"/>
      <w:r>
        <w:t>collect</w:t>
      </w:r>
      <w:proofErr w:type="spellEnd"/>
      <w:r>
        <w:t xml:space="preserve"> briefing </w:t>
      </w:r>
      <w:proofErr w:type="spellStart"/>
      <w:r>
        <w:t>material</w:t>
      </w:r>
      <w:proofErr w:type="spellEnd"/>
      <w:r>
        <w:t xml:space="preserve"> for the </w:t>
      </w:r>
      <w:proofErr w:type="spellStart"/>
      <w:r>
        <w:t>Consul</w:t>
      </w:r>
      <w:proofErr w:type="spellEnd"/>
      <w:r>
        <w:t xml:space="preserve"> General, and </w:t>
      </w:r>
      <w:proofErr w:type="spellStart"/>
      <w:r>
        <w:t>conduct</w:t>
      </w:r>
      <w:proofErr w:type="spellEnd"/>
      <w:r>
        <w:t xml:space="preserve"> </w:t>
      </w:r>
      <w:proofErr w:type="spellStart"/>
      <w:r>
        <w:t>outreach</w:t>
      </w:r>
      <w:proofErr w:type="spellEnd"/>
      <w:r>
        <w:t xml:space="preserve"> activities. </w:t>
      </w:r>
      <w:proofErr w:type="spellStart"/>
      <w:r>
        <w:t>They</w:t>
      </w:r>
      <w:proofErr w:type="spellEnd"/>
      <w:r>
        <w:t xml:space="preserve"> </w:t>
      </w:r>
      <w:proofErr w:type="spellStart"/>
      <w:r>
        <w:t>will</w:t>
      </w:r>
      <w:proofErr w:type="spellEnd"/>
      <w:r>
        <w:t xml:space="preserve"> </w:t>
      </w:r>
      <w:proofErr w:type="spellStart"/>
      <w:r>
        <w:t>also</w:t>
      </w:r>
      <w:proofErr w:type="spellEnd"/>
      <w:r>
        <w:t xml:space="preserve"> </w:t>
      </w:r>
      <w:proofErr w:type="spellStart"/>
      <w:r>
        <w:t>perform</w:t>
      </w:r>
      <w:proofErr w:type="spellEnd"/>
      <w:r>
        <w:t xml:space="preserve"> admin </w:t>
      </w:r>
      <w:proofErr w:type="spellStart"/>
      <w:r>
        <w:t>functions</w:t>
      </w:r>
      <w:proofErr w:type="spellEnd"/>
      <w:r>
        <w:t xml:space="preserve"> </w:t>
      </w:r>
      <w:proofErr w:type="spellStart"/>
      <w:r>
        <w:t>such</w:t>
      </w:r>
      <w:proofErr w:type="spellEnd"/>
      <w:r>
        <w:t xml:space="preserve"> </w:t>
      </w:r>
      <w:proofErr w:type="spellStart"/>
      <w:r>
        <w:t>as</w:t>
      </w:r>
      <w:proofErr w:type="spellEnd"/>
      <w:r>
        <w:t xml:space="preserve"> </w:t>
      </w:r>
      <w:proofErr w:type="spellStart"/>
      <w:r>
        <w:t>using</w:t>
      </w:r>
      <w:proofErr w:type="spellEnd"/>
      <w:r>
        <w:t xml:space="preserve"> the contact database and </w:t>
      </w:r>
      <w:proofErr w:type="spellStart"/>
      <w:r>
        <w:t>inserting</w:t>
      </w:r>
      <w:proofErr w:type="spellEnd"/>
      <w:r>
        <w:t xml:space="preserve"> reporting data.</w:t>
      </w:r>
    </w:p>
    <w:p w14:paraId="1BD7182D" w14:textId="77777777" w:rsidR="004550DB" w:rsidRDefault="004550DB" w:rsidP="004C58BD">
      <w:pPr>
        <w:jc w:val="both"/>
      </w:pPr>
    </w:p>
    <w:p w14:paraId="67373752" w14:textId="7DF20A3A" w:rsidR="004550DB" w:rsidRDefault="004550DB" w:rsidP="004C58BD">
      <w:pPr>
        <w:jc w:val="both"/>
      </w:pPr>
      <w:r>
        <w:t>5) SEZIONE FEDERAL BENEFITS</w:t>
      </w:r>
    </w:p>
    <w:p w14:paraId="36AE6F00" w14:textId="45FDC253" w:rsidR="004550DB" w:rsidRDefault="004550DB" w:rsidP="004C58BD">
      <w:pPr>
        <w:jc w:val="both"/>
      </w:pPr>
      <w:r>
        <w:t>Acquisizione di dati giuridici e di privacy di alcuni aspetti della previdenza sociale degli Stati Uniti d’America. Accesso alla rete informatica della Previdenza Sociale Americana ed uso di una serie di software necessari allo svolgimento delle mansioni previste dal progetto. Svolgimento di alcune pratiche relative all’acquisizione dei benefici pensionistici e di codice fiscale americano. Contatti con agenzie di previdenza sociale, banche ed uffici pubblici italiani e internazionali per il reperimento di informazioni e documenti. Verifica dei documenti essenziali per pratiche da completare. Preparazione e partecipazioni ad eventi organizzati dal consolato. Svolgimento delle normali funzioni di ufficio (gestione telefonate, archivio, inserimento dati, distribuzione posta). Gestione dello sportello durante l’orario di apertura al pubblico.</w:t>
      </w:r>
    </w:p>
    <w:p w14:paraId="40284801" w14:textId="77777777" w:rsidR="004550DB" w:rsidRDefault="004550DB" w:rsidP="004C58BD">
      <w:pPr>
        <w:jc w:val="both"/>
      </w:pPr>
    </w:p>
    <w:p w14:paraId="311A8A20" w14:textId="157F18EF" w:rsidR="004550DB" w:rsidRDefault="004550DB" w:rsidP="004C58BD">
      <w:pPr>
        <w:jc w:val="both"/>
      </w:pPr>
      <w:r>
        <w:t>6) SEZIONE POLITICAL, ECONOMIC, COMMERCIAL</w:t>
      </w:r>
    </w:p>
    <w:p w14:paraId="4F9B0792" w14:textId="52729D54" w:rsidR="004550DB" w:rsidRDefault="004550DB" w:rsidP="004C58BD">
      <w:pPr>
        <w:jc w:val="both"/>
      </w:pPr>
      <w:r>
        <w:t xml:space="preserve">The </w:t>
      </w:r>
      <w:proofErr w:type="spellStart"/>
      <w:r>
        <w:t>intern</w:t>
      </w:r>
      <w:proofErr w:type="spellEnd"/>
      <w:r>
        <w:t xml:space="preserve"> </w:t>
      </w:r>
      <w:proofErr w:type="spellStart"/>
      <w:r>
        <w:t>will</w:t>
      </w:r>
      <w:proofErr w:type="spellEnd"/>
      <w:r>
        <w:t xml:space="preserve"> </w:t>
      </w:r>
      <w:proofErr w:type="spellStart"/>
      <w:r>
        <w:t>contribute</w:t>
      </w:r>
      <w:proofErr w:type="spellEnd"/>
      <w:r>
        <w:t xml:space="preserve"> to the Pol-</w:t>
      </w:r>
      <w:proofErr w:type="spellStart"/>
      <w:r>
        <w:t>Econ</w:t>
      </w:r>
      <w:proofErr w:type="spellEnd"/>
      <w:r>
        <w:t xml:space="preserve"> </w:t>
      </w:r>
      <w:proofErr w:type="spellStart"/>
      <w:r>
        <w:t>section</w:t>
      </w:r>
      <w:proofErr w:type="spellEnd"/>
      <w:r>
        <w:t xml:space="preserve"> </w:t>
      </w:r>
      <w:proofErr w:type="spellStart"/>
      <w:r>
        <w:t>daily</w:t>
      </w:r>
      <w:proofErr w:type="spellEnd"/>
      <w:r>
        <w:t xml:space="preserve"> activities by </w:t>
      </w:r>
      <w:proofErr w:type="spellStart"/>
      <w:r>
        <w:t>searching</w:t>
      </w:r>
      <w:proofErr w:type="spellEnd"/>
      <w:r>
        <w:t xml:space="preserve"> for </w:t>
      </w:r>
      <w:proofErr w:type="spellStart"/>
      <w:r>
        <w:t>relevant</w:t>
      </w:r>
      <w:proofErr w:type="spellEnd"/>
      <w:r>
        <w:t xml:space="preserve"> news and background information on </w:t>
      </w:r>
      <w:proofErr w:type="spellStart"/>
      <w:r>
        <w:t>specific</w:t>
      </w:r>
      <w:proofErr w:type="spellEnd"/>
      <w:r>
        <w:t xml:space="preserve"> items of </w:t>
      </w:r>
      <w:proofErr w:type="spellStart"/>
      <w:r>
        <w:t>interest</w:t>
      </w:r>
      <w:proofErr w:type="spellEnd"/>
      <w:r>
        <w:t xml:space="preserve">, </w:t>
      </w:r>
      <w:proofErr w:type="spellStart"/>
      <w:r>
        <w:t>such</w:t>
      </w:r>
      <w:proofErr w:type="spellEnd"/>
      <w:r>
        <w:t xml:space="preserve"> </w:t>
      </w:r>
      <w:proofErr w:type="spellStart"/>
      <w:r>
        <w:t>as</w:t>
      </w:r>
      <w:proofErr w:type="spellEnd"/>
      <w:r>
        <w:t xml:space="preserve"> </w:t>
      </w:r>
      <w:proofErr w:type="spellStart"/>
      <w:r>
        <w:t>local</w:t>
      </w:r>
      <w:proofErr w:type="spellEnd"/>
      <w:r>
        <w:t xml:space="preserve"> </w:t>
      </w:r>
      <w:proofErr w:type="spellStart"/>
      <w:r>
        <w:t>politics</w:t>
      </w:r>
      <w:proofErr w:type="spellEnd"/>
      <w:r>
        <w:t xml:space="preserve">, </w:t>
      </w:r>
      <w:r w:rsidR="003B35EA">
        <w:t xml:space="preserve">social </w:t>
      </w:r>
      <w:proofErr w:type="spellStart"/>
      <w:r w:rsidR="003B35EA">
        <w:t>issues</w:t>
      </w:r>
      <w:proofErr w:type="spellEnd"/>
      <w:r w:rsidR="003B35EA">
        <w:t xml:space="preserve">, and </w:t>
      </w:r>
      <w:proofErr w:type="spellStart"/>
      <w:r w:rsidR="003B35EA">
        <w:t>current</w:t>
      </w:r>
      <w:proofErr w:type="spellEnd"/>
      <w:r w:rsidR="003B35EA">
        <w:t xml:space="preserve"> </w:t>
      </w:r>
      <w:proofErr w:type="spellStart"/>
      <w:r w:rsidR="003B35EA">
        <w:t>economic</w:t>
      </w:r>
      <w:proofErr w:type="spellEnd"/>
      <w:r w:rsidR="003B35EA">
        <w:t xml:space="preserve"> </w:t>
      </w:r>
      <w:proofErr w:type="spellStart"/>
      <w:r w:rsidR="003B35EA">
        <w:t>topics</w:t>
      </w:r>
      <w:proofErr w:type="spellEnd"/>
      <w:r w:rsidR="003B35EA">
        <w:t xml:space="preserve">, and writing brief reports in English. </w:t>
      </w:r>
      <w:proofErr w:type="spellStart"/>
      <w:r w:rsidR="003B35EA">
        <w:t>If</w:t>
      </w:r>
      <w:proofErr w:type="spellEnd"/>
      <w:r w:rsidR="003B35EA">
        <w:t xml:space="preserve"> </w:t>
      </w:r>
      <w:proofErr w:type="spellStart"/>
      <w:r w:rsidR="003B35EA">
        <w:t>available</w:t>
      </w:r>
      <w:proofErr w:type="spellEnd"/>
      <w:r w:rsidR="003B35EA">
        <w:t xml:space="preserve">, </w:t>
      </w:r>
      <w:proofErr w:type="spellStart"/>
      <w:r w:rsidR="003B35EA">
        <w:t>they</w:t>
      </w:r>
      <w:proofErr w:type="spellEnd"/>
      <w:r w:rsidR="003B35EA">
        <w:t xml:space="preserve"> </w:t>
      </w:r>
      <w:proofErr w:type="spellStart"/>
      <w:r w:rsidR="003B35EA">
        <w:t>might</w:t>
      </w:r>
      <w:proofErr w:type="spellEnd"/>
      <w:r w:rsidR="003B35EA">
        <w:t xml:space="preserve"> </w:t>
      </w:r>
      <w:proofErr w:type="spellStart"/>
      <w:r w:rsidR="003B35EA">
        <w:t>attend</w:t>
      </w:r>
      <w:proofErr w:type="spellEnd"/>
      <w:r w:rsidR="003B35EA">
        <w:t xml:space="preserve"> conferences and staff work events inside and </w:t>
      </w:r>
      <w:proofErr w:type="spellStart"/>
      <w:r w:rsidR="003B35EA">
        <w:t>outside</w:t>
      </w:r>
      <w:proofErr w:type="spellEnd"/>
      <w:r w:rsidR="003B35EA">
        <w:t xml:space="preserve"> the </w:t>
      </w:r>
      <w:proofErr w:type="spellStart"/>
      <w:r w:rsidR="003B35EA">
        <w:t>Consulate</w:t>
      </w:r>
      <w:proofErr w:type="spellEnd"/>
      <w:r w:rsidR="003B35EA">
        <w:t xml:space="preserve"> General. </w:t>
      </w:r>
      <w:proofErr w:type="spellStart"/>
      <w:r w:rsidR="003B35EA">
        <w:t>They</w:t>
      </w:r>
      <w:proofErr w:type="spellEnd"/>
      <w:r w:rsidR="003B35EA">
        <w:t xml:space="preserve"> </w:t>
      </w:r>
      <w:proofErr w:type="spellStart"/>
      <w:r w:rsidR="003B35EA">
        <w:t>may</w:t>
      </w:r>
      <w:proofErr w:type="spellEnd"/>
      <w:r w:rsidR="003B35EA">
        <w:t xml:space="preserve"> </w:t>
      </w:r>
      <w:proofErr w:type="spellStart"/>
      <w:r w:rsidR="003B35EA">
        <w:t>also</w:t>
      </w:r>
      <w:proofErr w:type="spellEnd"/>
      <w:r w:rsidR="003B35EA">
        <w:t xml:space="preserve"> support the </w:t>
      </w:r>
      <w:proofErr w:type="spellStart"/>
      <w:r w:rsidR="003B35EA">
        <w:t>protocol</w:t>
      </w:r>
      <w:proofErr w:type="spellEnd"/>
      <w:r w:rsidR="003B35EA">
        <w:t xml:space="preserve"> office by </w:t>
      </w:r>
      <w:proofErr w:type="spellStart"/>
      <w:r w:rsidR="003B35EA">
        <w:t>helping</w:t>
      </w:r>
      <w:proofErr w:type="spellEnd"/>
      <w:r w:rsidR="003B35EA">
        <w:t xml:space="preserve"> with the </w:t>
      </w:r>
      <w:proofErr w:type="spellStart"/>
      <w:r w:rsidR="003B35EA">
        <w:t>organization</w:t>
      </w:r>
      <w:proofErr w:type="spellEnd"/>
      <w:r w:rsidR="003B35EA">
        <w:t xml:space="preserve"> of </w:t>
      </w:r>
      <w:proofErr w:type="spellStart"/>
      <w:r w:rsidR="003B35EA">
        <w:t>representational</w:t>
      </w:r>
      <w:proofErr w:type="spellEnd"/>
      <w:r w:rsidR="003B35EA">
        <w:t xml:space="preserve"> events.</w:t>
      </w:r>
    </w:p>
    <w:p w14:paraId="3ABE1D1D" w14:textId="77777777" w:rsidR="003B35EA" w:rsidRDefault="003B35EA" w:rsidP="004C58BD">
      <w:pPr>
        <w:jc w:val="both"/>
      </w:pPr>
    </w:p>
    <w:p w14:paraId="1B09C856" w14:textId="0EB25DE3" w:rsidR="003B35EA" w:rsidRDefault="003B35EA" w:rsidP="004C58BD">
      <w:pPr>
        <w:jc w:val="both"/>
      </w:pPr>
      <w:r>
        <w:t>7) SEZIONI REGIONAL SECURITY</w:t>
      </w:r>
    </w:p>
    <w:p w14:paraId="17A58834" w14:textId="77777777" w:rsidR="003B35EA" w:rsidRDefault="003B35EA" w:rsidP="004C58BD">
      <w:pPr>
        <w:jc w:val="both"/>
      </w:pPr>
      <w:r>
        <w:t xml:space="preserve">Supportare l’attività amministrativa ed organizzativa quotidiana dell’ufficio </w:t>
      </w:r>
      <w:proofErr w:type="spellStart"/>
      <w:r>
        <w:t>Regional</w:t>
      </w:r>
      <w:proofErr w:type="spellEnd"/>
      <w:r>
        <w:t xml:space="preserve"> Security. Organizzare briefings di sicurezza per il personale in servizio al Consolato. Preparazione e traduzione dei discorsi del Console agli incontri con le autorità di Polizia. Inserimento di dati in database del Dipartimento di Stato. Controllo documenti e accettazione di pratiche per conto dell’ufficio Immigrazione. Inventario di fine anno in collaborazione con l’ufficio Amministrativo.</w:t>
      </w:r>
    </w:p>
    <w:p w14:paraId="3BBA2926" w14:textId="77777777" w:rsidR="003B35EA" w:rsidRDefault="003B35EA" w:rsidP="004C58BD">
      <w:pPr>
        <w:jc w:val="both"/>
      </w:pPr>
    </w:p>
    <w:p w14:paraId="4B4368F4" w14:textId="77777777" w:rsidR="003B35EA" w:rsidRDefault="003B35EA" w:rsidP="004C58BD">
      <w:pPr>
        <w:jc w:val="both"/>
      </w:pPr>
      <w:r>
        <w:t>8) FACILITIES MAINTENANCE</w:t>
      </w:r>
    </w:p>
    <w:p w14:paraId="051E99B4" w14:textId="45761FB6" w:rsidR="003B35EA" w:rsidRDefault="003B35EA" w:rsidP="004C58BD">
      <w:pPr>
        <w:jc w:val="both"/>
      </w:pPr>
      <w:r>
        <w:t xml:space="preserve">Assistance in Facilities projects. LEED </w:t>
      </w:r>
      <w:proofErr w:type="spellStart"/>
      <w:r>
        <w:t>Certification</w:t>
      </w:r>
      <w:proofErr w:type="spellEnd"/>
      <w:r>
        <w:t xml:space="preserve"> – </w:t>
      </w:r>
      <w:proofErr w:type="spellStart"/>
      <w:r>
        <w:t>Searching</w:t>
      </w:r>
      <w:proofErr w:type="spellEnd"/>
      <w:r>
        <w:t xml:space="preserve"> for new </w:t>
      </w:r>
      <w:proofErr w:type="spellStart"/>
      <w:r>
        <w:t>solutions</w:t>
      </w:r>
      <w:proofErr w:type="spellEnd"/>
      <w:r>
        <w:t xml:space="preserve"> for </w:t>
      </w:r>
      <w:proofErr w:type="spellStart"/>
      <w:r>
        <w:t>sustainability</w:t>
      </w:r>
      <w:proofErr w:type="spellEnd"/>
      <w:r>
        <w:t xml:space="preserve"> and energy use </w:t>
      </w:r>
      <w:proofErr w:type="spellStart"/>
      <w:r>
        <w:t>reduction</w:t>
      </w:r>
      <w:proofErr w:type="spellEnd"/>
      <w:r>
        <w:t xml:space="preserve">. Monitoring systems for energy </w:t>
      </w:r>
      <w:proofErr w:type="spellStart"/>
      <w:r>
        <w:t>consumption</w:t>
      </w:r>
      <w:proofErr w:type="spellEnd"/>
      <w:r>
        <w:t xml:space="preserve">. Health and </w:t>
      </w:r>
      <w:proofErr w:type="spellStart"/>
      <w:r>
        <w:t>safety</w:t>
      </w:r>
      <w:proofErr w:type="spellEnd"/>
      <w:r>
        <w:t xml:space="preserve"> – </w:t>
      </w:r>
      <w:proofErr w:type="spellStart"/>
      <w:r>
        <w:t>Research</w:t>
      </w:r>
      <w:proofErr w:type="spellEnd"/>
      <w:r>
        <w:t xml:space="preserve"> </w:t>
      </w:r>
      <w:proofErr w:type="spellStart"/>
      <w:r>
        <w:t>Italian</w:t>
      </w:r>
      <w:proofErr w:type="spellEnd"/>
      <w:r>
        <w:t xml:space="preserve"> and American </w:t>
      </w:r>
      <w:proofErr w:type="spellStart"/>
      <w:r>
        <w:t>regulations</w:t>
      </w:r>
      <w:proofErr w:type="spellEnd"/>
      <w:r>
        <w:t xml:space="preserve"> with </w:t>
      </w:r>
      <w:proofErr w:type="spellStart"/>
      <w:r>
        <w:t>preparation</w:t>
      </w:r>
      <w:proofErr w:type="spellEnd"/>
      <w:r>
        <w:t xml:space="preserve"> of a general </w:t>
      </w:r>
      <w:proofErr w:type="spellStart"/>
      <w:r>
        <w:t>manual</w:t>
      </w:r>
      <w:proofErr w:type="spellEnd"/>
      <w:r>
        <w:t xml:space="preserve">. </w:t>
      </w:r>
      <w:proofErr w:type="spellStart"/>
      <w:r>
        <w:t>Inspections</w:t>
      </w:r>
      <w:proofErr w:type="spellEnd"/>
      <w:r>
        <w:t xml:space="preserve"> for </w:t>
      </w:r>
      <w:proofErr w:type="spellStart"/>
      <w:r>
        <w:t>identifying</w:t>
      </w:r>
      <w:proofErr w:type="spellEnd"/>
      <w:r>
        <w:t xml:space="preserve"> </w:t>
      </w:r>
      <w:proofErr w:type="spellStart"/>
      <w:r>
        <w:t>existing</w:t>
      </w:r>
      <w:proofErr w:type="spellEnd"/>
      <w:r>
        <w:t xml:space="preserve"> </w:t>
      </w:r>
      <w:proofErr w:type="spellStart"/>
      <w:r>
        <w:t>deficiencies</w:t>
      </w:r>
      <w:proofErr w:type="spellEnd"/>
      <w:r>
        <w:t xml:space="preserve">. Study of American </w:t>
      </w:r>
      <w:proofErr w:type="spellStart"/>
      <w:r>
        <w:t>regulations</w:t>
      </w:r>
      <w:proofErr w:type="spellEnd"/>
      <w:r>
        <w:t xml:space="preserve"> for projects and </w:t>
      </w:r>
      <w:proofErr w:type="spellStart"/>
      <w:r>
        <w:t>maintenance</w:t>
      </w:r>
      <w:proofErr w:type="spellEnd"/>
      <w:r>
        <w:t xml:space="preserve"> and </w:t>
      </w:r>
      <w:proofErr w:type="spellStart"/>
      <w:r>
        <w:t>their</w:t>
      </w:r>
      <w:proofErr w:type="spellEnd"/>
      <w:r>
        <w:t xml:space="preserve"> </w:t>
      </w:r>
      <w:proofErr w:type="spellStart"/>
      <w:r>
        <w:t>application</w:t>
      </w:r>
      <w:proofErr w:type="spellEnd"/>
      <w:r>
        <w:t xml:space="preserve"> in </w:t>
      </w:r>
      <w:proofErr w:type="spellStart"/>
      <w:r>
        <w:lastRenderedPageBreak/>
        <w:t>conjunction</w:t>
      </w:r>
      <w:proofErr w:type="spellEnd"/>
      <w:r>
        <w:t xml:space="preserve"> with </w:t>
      </w:r>
      <w:proofErr w:type="spellStart"/>
      <w:r>
        <w:t>European</w:t>
      </w:r>
      <w:proofErr w:type="spellEnd"/>
      <w:r>
        <w:t xml:space="preserve"> </w:t>
      </w:r>
      <w:proofErr w:type="spellStart"/>
      <w:r>
        <w:t>regulations</w:t>
      </w:r>
      <w:proofErr w:type="spellEnd"/>
      <w:r>
        <w:t xml:space="preserve">. General planning for preventive </w:t>
      </w:r>
      <w:proofErr w:type="spellStart"/>
      <w:r>
        <w:t>maintenance</w:t>
      </w:r>
      <w:proofErr w:type="spellEnd"/>
      <w:r>
        <w:t xml:space="preserve"> of </w:t>
      </w:r>
      <w:proofErr w:type="spellStart"/>
      <w:r>
        <w:t>technological</w:t>
      </w:r>
      <w:proofErr w:type="spellEnd"/>
      <w:r>
        <w:t xml:space="preserve"> systems. Support the </w:t>
      </w:r>
      <w:proofErr w:type="spellStart"/>
      <w:r>
        <w:t>daily</w:t>
      </w:r>
      <w:proofErr w:type="spellEnd"/>
      <w:r>
        <w:t xml:space="preserve"> </w:t>
      </w:r>
      <w:proofErr w:type="spellStart"/>
      <w:r>
        <w:t>administrative</w:t>
      </w:r>
      <w:proofErr w:type="spellEnd"/>
      <w:r>
        <w:t xml:space="preserve"> and </w:t>
      </w:r>
      <w:proofErr w:type="spellStart"/>
      <w:r>
        <w:t>organizational</w:t>
      </w:r>
      <w:proofErr w:type="spellEnd"/>
      <w:r>
        <w:t xml:space="preserve"> activity of the Facilities office.</w:t>
      </w:r>
    </w:p>
    <w:p w14:paraId="4CED738E" w14:textId="77777777" w:rsidR="003B35EA" w:rsidRDefault="003B35EA" w:rsidP="004C58BD">
      <w:pPr>
        <w:jc w:val="both"/>
      </w:pPr>
    </w:p>
    <w:p w14:paraId="0777BE04" w14:textId="151C5C74" w:rsidR="003B35EA" w:rsidRDefault="003B35EA" w:rsidP="004C58BD">
      <w:pPr>
        <w:jc w:val="both"/>
      </w:pPr>
      <w:r>
        <w:t>9) GENERAL SERVICES</w:t>
      </w:r>
    </w:p>
    <w:p w14:paraId="12384965" w14:textId="0DEDDD55" w:rsidR="003B35EA" w:rsidRDefault="003B35EA" w:rsidP="004C58BD">
      <w:pPr>
        <w:jc w:val="both"/>
      </w:pPr>
      <w:r>
        <w:t xml:space="preserve">The </w:t>
      </w:r>
      <w:proofErr w:type="spellStart"/>
      <w:r>
        <w:t>intern</w:t>
      </w:r>
      <w:proofErr w:type="spellEnd"/>
      <w:r>
        <w:t xml:space="preserve"> </w:t>
      </w:r>
      <w:proofErr w:type="spellStart"/>
      <w:r>
        <w:t>will</w:t>
      </w:r>
      <w:proofErr w:type="spellEnd"/>
      <w:r>
        <w:t xml:space="preserve"> </w:t>
      </w:r>
      <w:proofErr w:type="spellStart"/>
      <w:r>
        <w:t>contribute</w:t>
      </w:r>
      <w:proofErr w:type="spellEnd"/>
      <w:r>
        <w:t xml:space="preserve"> to the GSO </w:t>
      </w:r>
      <w:proofErr w:type="spellStart"/>
      <w:r>
        <w:t>daily</w:t>
      </w:r>
      <w:proofErr w:type="spellEnd"/>
      <w:r>
        <w:t xml:space="preserve"> activities by </w:t>
      </w:r>
      <w:proofErr w:type="spellStart"/>
      <w:r>
        <w:t>assisting</w:t>
      </w:r>
      <w:proofErr w:type="spellEnd"/>
      <w:r>
        <w:t xml:space="preserve"> with the office </w:t>
      </w:r>
      <w:proofErr w:type="spellStart"/>
      <w:r>
        <w:t>many</w:t>
      </w:r>
      <w:proofErr w:type="spellEnd"/>
      <w:r>
        <w:t xml:space="preserve"> projects, </w:t>
      </w:r>
      <w:proofErr w:type="spellStart"/>
      <w:r>
        <w:t>including</w:t>
      </w:r>
      <w:proofErr w:type="spellEnd"/>
      <w:r>
        <w:t xml:space="preserve"> </w:t>
      </w:r>
      <w:proofErr w:type="spellStart"/>
      <w:r>
        <w:t>electronic</w:t>
      </w:r>
      <w:proofErr w:type="spellEnd"/>
      <w:r>
        <w:t xml:space="preserve"> </w:t>
      </w:r>
      <w:proofErr w:type="spellStart"/>
      <w:r>
        <w:t>filing</w:t>
      </w:r>
      <w:proofErr w:type="spellEnd"/>
      <w:r>
        <w:t xml:space="preserve">, hotel </w:t>
      </w:r>
      <w:proofErr w:type="spellStart"/>
      <w:r>
        <w:t>contacts</w:t>
      </w:r>
      <w:proofErr w:type="spellEnd"/>
      <w:r>
        <w:t xml:space="preserve">, Green </w:t>
      </w:r>
      <w:proofErr w:type="spellStart"/>
      <w:r>
        <w:t>Initiative</w:t>
      </w:r>
      <w:proofErr w:type="spellEnd"/>
      <w:r>
        <w:t xml:space="preserve"> project, </w:t>
      </w:r>
      <w:proofErr w:type="spellStart"/>
      <w:r>
        <w:t>inventory</w:t>
      </w:r>
      <w:proofErr w:type="spellEnd"/>
      <w:r>
        <w:t xml:space="preserve">, market </w:t>
      </w:r>
      <w:proofErr w:type="spellStart"/>
      <w:r>
        <w:t>research</w:t>
      </w:r>
      <w:proofErr w:type="spellEnd"/>
      <w:r>
        <w:t xml:space="preserve"> and more.</w:t>
      </w:r>
    </w:p>
    <w:p w14:paraId="43DB9A35" w14:textId="77777777" w:rsidR="004550DB" w:rsidRDefault="004550DB" w:rsidP="004C58BD">
      <w:pPr>
        <w:jc w:val="both"/>
      </w:pPr>
    </w:p>
    <w:p w14:paraId="689E6ABA" w14:textId="77777777" w:rsidR="004C58BD" w:rsidRDefault="004C58BD" w:rsidP="004C58BD">
      <w:pPr>
        <w:jc w:val="both"/>
      </w:pPr>
    </w:p>
    <w:p w14:paraId="5672BE03" w14:textId="77777777" w:rsidR="004C58BD" w:rsidRDefault="004C58BD" w:rsidP="004C58BD">
      <w:pPr>
        <w:jc w:val="both"/>
      </w:pPr>
    </w:p>
    <w:p w14:paraId="7E3605E1" w14:textId="77777777" w:rsidR="004C58BD" w:rsidRPr="004C58BD" w:rsidRDefault="004C58BD" w:rsidP="004C58BD">
      <w:pPr>
        <w:pStyle w:val="Paragrafoelenco"/>
        <w:jc w:val="both"/>
      </w:pPr>
    </w:p>
    <w:sectPr w:rsidR="004C58BD" w:rsidRPr="004C58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383E"/>
    <w:multiLevelType w:val="hybridMultilevel"/>
    <w:tmpl w:val="C57846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A60AB7"/>
    <w:multiLevelType w:val="multilevel"/>
    <w:tmpl w:val="86B2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C50D1C"/>
    <w:multiLevelType w:val="hybridMultilevel"/>
    <w:tmpl w:val="57189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AD36BD"/>
    <w:multiLevelType w:val="hybridMultilevel"/>
    <w:tmpl w:val="888CDC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C106AEA"/>
    <w:multiLevelType w:val="hybridMultilevel"/>
    <w:tmpl w:val="5AD05B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16606378">
    <w:abstractNumId w:val="1"/>
  </w:num>
  <w:num w:numId="2" w16cid:durableId="1389959984">
    <w:abstractNumId w:val="2"/>
  </w:num>
  <w:num w:numId="3" w16cid:durableId="263004789">
    <w:abstractNumId w:val="4"/>
  </w:num>
  <w:num w:numId="4" w16cid:durableId="877545821">
    <w:abstractNumId w:val="3"/>
  </w:num>
  <w:num w:numId="5" w16cid:durableId="840657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C6"/>
    <w:rsid w:val="001E512D"/>
    <w:rsid w:val="002F3E42"/>
    <w:rsid w:val="003B174C"/>
    <w:rsid w:val="003B35EA"/>
    <w:rsid w:val="003E2D25"/>
    <w:rsid w:val="003E5E46"/>
    <w:rsid w:val="004550DB"/>
    <w:rsid w:val="004C58BD"/>
    <w:rsid w:val="00651CFA"/>
    <w:rsid w:val="00735E2D"/>
    <w:rsid w:val="00B74CF7"/>
    <w:rsid w:val="00C94B0B"/>
    <w:rsid w:val="00DA00C6"/>
    <w:rsid w:val="00DB2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D0F4"/>
  <w15:chartTrackingRefBased/>
  <w15:docId w15:val="{27A5FB3F-AA62-4933-9369-84419C65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A0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A0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A00C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A00C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A00C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A00C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A00C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A00C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A00C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A00C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A00C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A00C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A00C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A00C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A00C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A00C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A00C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A00C6"/>
    <w:rPr>
      <w:rFonts w:eastAsiaTheme="majorEastAsia" w:cstheme="majorBidi"/>
      <w:color w:val="272727" w:themeColor="text1" w:themeTint="D8"/>
    </w:rPr>
  </w:style>
  <w:style w:type="paragraph" w:styleId="Titolo">
    <w:name w:val="Title"/>
    <w:basedOn w:val="Normale"/>
    <w:next w:val="Normale"/>
    <w:link w:val="TitoloCarattere"/>
    <w:uiPriority w:val="10"/>
    <w:qFormat/>
    <w:rsid w:val="00DA0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A00C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A00C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A00C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A00C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A00C6"/>
    <w:rPr>
      <w:i/>
      <w:iCs/>
      <w:color w:val="404040" w:themeColor="text1" w:themeTint="BF"/>
    </w:rPr>
  </w:style>
  <w:style w:type="paragraph" w:styleId="Paragrafoelenco">
    <w:name w:val="List Paragraph"/>
    <w:basedOn w:val="Normale"/>
    <w:uiPriority w:val="34"/>
    <w:qFormat/>
    <w:rsid w:val="00DA00C6"/>
    <w:pPr>
      <w:ind w:left="720"/>
      <w:contextualSpacing/>
    </w:pPr>
  </w:style>
  <w:style w:type="character" w:styleId="Enfasiintensa">
    <w:name w:val="Intense Emphasis"/>
    <w:basedOn w:val="Carpredefinitoparagrafo"/>
    <w:uiPriority w:val="21"/>
    <w:qFormat/>
    <w:rsid w:val="00DA00C6"/>
    <w:rPr>
      <w:i/>
      <w:iCs/>
      <w:color w:val="0F4761" w:themeColor="accent1" w:themeShade="BF"/>
    </w:rPr>
  </w:style>
  <w:style w:type="paragraph" w:styleId="Citazioneintensa">
    <w:name w:val="Intense Quote"/>
    <w:basedOn w:val="Normale"/>
    <w:next w:val="Normale"/>
    <w:link w:val="CitazioneintensaCarattere"/>
    <w:uiPriority w:val="30"/>
    <w:qFormat/>
    <w:rsid w:val="00DA0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A00C6"/>
    <w:rPr>
      <w:i/>
      <w:iCs/>
      <w:color w:val="0F4761" w:themeColor="accent1" w:themeShade="BF"/>
    </w:rPr>
  </w:style>
  <w:style w:type="character" w:styleId="Riferimentointenso">
    <w:name w:val="Intense Reference"/>
    <w:basedOn w:val="Carpredefinitoparagrafo"/>
    <w:uiPriority w:val="32"/>
    <w:qFormat/>
    <w:rsid w:val="00DA00C6"/>
    <w:rPr>
      <w:b/>
      <w:bCs/>
      <w:smallCaps/>
      <w:color w:val="0F4761" w:themeColor="accent1" w:themeShade="BF"/>
      <w:spacing w:val="5"/>
    </w:rPr>
  </w:style>
  <w:style w:type="character" w:styleId="Collegamentoipertestuale">
    <w:name w:val="Hyperlink"/>
    <w:basedOn w:val="Carpredefinitoparagrafo"/>
    <w:uiPriority w:val="99"/>
    <w:unhideWhenUsed/>
    <w:rsid w:val="004C58BD"/>
    <w:rPr>
      <w:color w:val="467886" w:themeColor="hyperlink"/>
      <w:u w:val="single"/>
    </w:rPr>
  </w:style>
  <w:style w:type="character" w:styleId="Menzionenonrisolta">
    <w:name w:val="Unresolved Mention"/>
    <w:basedOn w:val="Carpredefinitoparagrafo"/>
    <w:uiPriority w:val="99"/>
    <w:semiHidden/>
    <w:unhideWhenUsed/>
    <w:rsid w:val="004C5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68913">
      <w:bodyDiv w:val="1"/>
      <w:marLeft w:val="0"/>
      <w:marRight w:val="0"/>
      <w:marTop w:val="0"/>
      <w:marBottom w:val="0"/>
      <w:divBdr>
        <w:top w:val="none" w:sz="0" w:space="0" w:color="auto"/>
        <w:left w:val="none" w:sz="0" w:space="0" w:color="auto"/>
        <w:bottom w:val="none" w:sz="0" w:space="0" w:color="auto"/>
        <w:right w:val="none" w:sz="0" w:space="0" w:color="auto"/>
      </w:divBdr>
    </w:div>
    <w:div w:id="92892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ONaples@state.gov"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859</Words>
  <Characters>4900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Elefante</dc:creator>
  <cp:keywords/>
  <dc:description/>
  <cp:lastModifiedBy>Emanuele Elefante</cp:lastModifiedBy>
  <cp:revision>9</cp:revision>
  <dcterms:created xsi:type="dcterms:W3CDTF">2024-11-14T13:23:00Z</dcterms:created>
  <dcterms:modified xsi:type="dcterms:W3CDTF">2024-11-15T07:09:00Z</dcterms:modified>
</cp:coreProperties>
</file>