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909A" w14:textId="577DBC50" w:rsidR="0036206B" w:rsidRDefault="0036206B" w:rsidP="0036206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DAE1F3C" wp14:editId="6BF0EFED">
            <wp:extent cx="2781300" cy="876300"/>
            <wp:effectExtent l="0" t="0" r="0" b="0"/>
            <wp:docPr id="388388154" name="Immagine 2" descr="Immagine che contiene schermata, Carattere, nero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88154" name="Immagine 2" descr="Immagine che contiene schermata, Carattere, nero,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9B624" w14:textId="77777777" w:rsidR="0036206B" w:rsidRDefault="0036206B" w:rsidP="00195ED6">
      <w:pPr>
        <w:rPr>
          <w:b/>
          <w:bCs/>
        </w:rPr>
      </w:pPr>
    </w:p>
    <w:p w14:paraId="42FF9EE6" w14:textId="52BE79C5" w:rsidR="00195ED6" w:rsidRPr="00336DF4" w:rsidRDefault="00195ED6" w:rsidP="00195ED6">
      <w:pPr>
        <w:rPr>
          <w:b/>
          <w:bCs/>
        </w:rPr>
      </w:pPr>
      <w:r w:rsidRPr="00336DF4">
        <w:rPr>
          <w:b/>
          <w:bCs/>
        </w:rPr>
        <w:t>CALL TIROCINIO CURRICULARE INTERNO PRESSO</w:t>
      </w:r>
      <w:r w:rsidR="00E64D94">
        <w:rPr>
          <w:b/>
          <w:bCs/>
        </w:rPr>
        <w:t>:</w:t>
      </w:r>
      <w:r w:rsidR="00685481">
        <w:rPr>
          <w:b/>
          <w:bCs/>
        </w:rPr>
        <w:t xml:space="preserve"> Insegnamento di Teatro moderno e contemporaneo (Dipartimento di studi letterari, linguistici e comparati)</w:t>
      </w:r>
    </w:p>
    <w:p w14:paraId="637FC867" w14:textId="77777777" w:rsidR="00195ED6" w:rsidRDefault="00195ED6" w:rsidP="00195ED6"/>
    <w:p w14:paraId="3837F202" w14:textId="181E869C" w:rsidR="00195ED6" w:rsidRPr="00336DF4" w:rsidRDefault="00195ED6" w:rsidP="00195ED6">
      <w:pPr>
        <w:rPr>
          <w:b/>
          <w:bCs/>
        </w:rPr>
      </w:pPr>
      <w:r w:rsidRPr="00336DF4">
        <w:rPr>
          <w:b/>
          <w:bCs/>
        </w:rPr>
        <w:t>STRUTTURA OSPITANTE:</w:t>
      </w:r>
      <w:r w:rsidR="00685481" w:rsidRPr="00685481">
        <w:rPr>
          <w:b/>
          <w:bCs/>
        </w:rPr>
        <w:t xml:space="preserve"> </w:t>
      </w:r>
      <w:r w:rsidR="00685481">
        <w:rPr>
          <w:b/>
          <w:bCs/>
        </w:rPr>
        <w:t>: Insegnamento di Teatro moderno e contemporaneo (Dipartimento di studi letterari, linguistici e comparati)</w:t>
      </w:r>
    </w:p>
    <w:p w14:paraId="554C015B" w14:textId="77777777" w:rsidR="00195ED6" w:rsidRDefault="00195ED6" w:rsidP="00195ED6"/>
    <w:p w14:paraId="5FDCD699" w14:textId="513BCE49" w:rsidR="00195ED6" w:rsidRPr="00336DF4" w:rsidRDefault="00195ED6" w:rsidP="00195ED6">
      <w:pPr>
        <w:rPr>
          <w:b/>
          <w:bCs/>
        </w:rPr>
      </w:pPr>
      <w:r w:rsidRPr="00336DF4">
        <w:rPr>
          <w:b/>
          <w:bCs/>
        </w:rPr>
        <w:t>SEDE:</w:t>
      </w:r>
      <w:r w:rsidR="00685481">
        <w:rPr>
          <w:b/>
          <w:bCs/>
        </w:rPr>
        <w:t xml:space="preserve"> via Duomo 219, Napoli</w:t>
      </w:r>
    </w:p>
    <w:p w14:paraId="3621A3EB" w14:textId="77777777" w:rsidR="00195ED6" w:rsidRDefault="00195ED6" w:rsidP="00195ED6"/>
    <w:p w14:paraId="439A3D45" w14:textId="6FC0433E" w:rsidR="00195ED6" w:rsidRPr="00336DF4" w:rsidRDefault="00195ED6" w:rsidP="00195ED6">
      <w:pPr>
        <w:rPr>
          <w:b/>
          <w:bCs/>
        </w:rPr>
      </w:pPr>
      <w:r w:rsidRPr="00336DF4">
        <w:rPr>
          <w:b/>
          <w:bCs/>
        </w:rPr>
        <w:t xml:space="preserve">TUTOR STRUTTURA INTERNA: </w:t>
      </w:r>
      <w:r w:rsidR="00685481">
        <w:rPr>
          <w:b/>
          <w:bCs/>
        </w:rPr>
        <w:t>prof. Lorenzo Mango</w:t>
      </w:r>
    </w:p>
    <w:p w14:paraId="0F2D642D" w14:textId="77777777" w:rsidR="00195ED6" w:rsidRDefault="00195ED6" w:rsidP="00195ED6"/>
    <w:p w14:paraId="5B68B93C" w14:textId="27825FD0" w:rsidR="00195ED6" w:rsidRPr="00336DF4" w:rsidRDefault="00195ED6" w:rsidP="00195ED6">
      <w:pPr>
        <w:rPr>
          <w:b/>
          <w:bCs/>
        </w:rPr>
      </w:pPr>
      <w:r w:rsidRPr="00336DF4">
        <w:rPr>
          <w:b/>
          <w:bCs/>
        </w:rPr>
        <w:t>REQUISITI RICHIESTI:</w:t>
      </w:r>
      <w:r w:rsidR="00685481">
        <w:rPr>
          <w:b/>
          <w:bCs/>
        </w:rPr>
        <w:t xml:space="preserve"> Frequenza di una laurea magistrale con lingua di studio inglese</w:t>
      </w:r>
    </w:p>
    <w:p w14:paraId="5B97170D" w14:textId="77777777" w:rsidR="00195ED6" w:rsidRDefault="00195ED6" w:rsidP="00195ED6"/>
    <w:p w14:paraId="4E5C28E9" w14:textId="0476F2E5" w:rsidR="00195ED6" w:rsidRPr="00336DF4" w:rsidRDefault="00336DF4" w:rsidP="00195ED6">
      <w:pPr>
        <w:rPr>
          <w:rFonts w:cstheme="minorHAnsi"/>
          <w:b/>
          <w:bCs/>
        </w:rPr>
      </w:pPr>
      <w:r w:rsidRPr="00336DF4">
        <w:rPr>
          <w:rFonts w:cstheme="minorHAnsi"/>
          <w:b/>
          <w:bCs/>
        </w:rPr>
        <w:t>ATTIVIT</w:t>
      </w:r>
      <w:bookmarkStart w:id="0" w:name="_Hlk184022437"/>
      <w:r w:rsidRPr="00336DF4">
        <w:rPr>
          <w:rFonts w:cstheme="minorHAnsi"/>
          <w:b/>
          <w:bCs/>
        </w:rPr>
        <w:t>À</w:t>
      </w:r>
      <w:bookmarkEnd w:id="0"/>
      <w:r w:rsidRPr="00336DF4">
        <w:rPr>
          <w:rFonts w:cstheme="minorHAnsi"/>
          <w:b/>
          <w:bCs/>
        </w:rPr>
        <w:t>:</w:t>
      </w:r>
      <w:r w:rsidR="00195ED6" w:rsidRPr="00336DF4">
        <w:rPr>
          <w:rFonts w:cstheme="minorHAnsi"/>
          <w:b/>
          <w:bCs/>
        </w:rPr>
        <w:t xml:space="preserve"> </w:t>
      </w:r>
      <w:r w:rsidR="00685481">
        <w:rPr>
          <w:rFonts w:cstheme="minorHAnsi"/>
          <w:b/>
          <w:bCs/>
        </w:rPr>
        <w:t>Traduzione con sistemi automatici e revisione analitica dei testi</w:t>
      </w:r>
    </w:p>
    <w:p w14:paraId="409A4EA8" w14:textId="77777777" w:rsidR="00195ED6" w:rsidRDefault="00195ED6" w:rsidP="00195ED6"/>
    <w:p w14:paraId="7AC85EF7" w14:textId="0DA3DCC5" w:rsidR="00195ED6" w:rsidRPr="00336DF4" w:rsidRDefault="00195ED6" w:rsidP="00195ED6">
      <w:pPr>
        <w:rPr>
          <w:b/>
          <w:bCs/>
        </w:rPr>
      </w:pPr>
      <w:r w:rsidRPr="00336DF4">
        <w:rPr>
          <w:b/>
          <w:bCs/>
        </w:rPr>
        <w:t xml:space="preserve">OBIETTIVI: </w:t>
      </w:r>
      <w:r w:rsidR="00685481">
        <w:rPr>
          <w:b/>
          <w:bCs/>
        </w:rPr>
        <w:t>Traduzione di articoli della rivista on line “Acting Archives Review” al fine della loro pubblicazione sul sito della rivista stessa</w:t>
      </w:r>
    </w:p>
    <w:p w14:paraId="73F0250F" w14:textId="77777777" w:rsidR="00195ED6" w:rsidRDefault="00195ED6" w:rsidP="00195ED6"/>
    <w:p w14:paraId="5ECAB00D" w14:textId="46DE9B73" w:rsidR="00195ED6" w:rsidRDefault="00195ED6" w:rsidP="00195ED6">
      <w:r w:rsidRPr="00336DF4">
        <w:rPr>
          <w:b/>
          <w:bCs/>
        </w:rPr>
        <w:t>PERIODO DELLO STAGE:</w:t>
      </w:r>
      <w:r>
        <w:t xml:space="preserve"> dal </w:t>
      </w:r>
      <w:r w:rsidR="001F4180">
        <w:t>18</w:t>
      </w:r>
      <w:r w:rsidR="00685481">
        <w:t xml:space="preserve">-11-2025 </w:t>
      </w:r>
      <w:r>
        <w:t xml:space="preserve">al </w:t>
      </w:r>
      <w:r w:rsidR="001F4180">
        <w:t>20</w:t>
      </w:r>
      <w:r w:rsidR="00685481">
        <w:t>-</w:t>
      </w:r>
      <w:r w:rsidR="001F4180">
        <w:t>01</w:t>
      </w:r>
      <w:r w:rsidR="00685481">
        <w:t>-202</w:t>
      </w:r>
      <w:r w:rsidR="001F4180">
        <w:t>6</w:t>
      </w:r>
      <w:r>
        <w:t xml:space="preserve"> </w:t>
      </w:r>
    </w:p>
    <w:p w14:paraId="20D0C974" w14:textId="77777777" w:rsidR="00195ED6" w:rsidRDefault="00195ED6" w:rsidP="00195ED6"/>
    <w:p w14:paraId="04CD1BBF" w14:textId="24AC032D" w:rsidR="00195ED6" w:rsidRDefault="00195ED6" w:rsidP="00195ED6">
      <w:r w:rsidRPr="00336DF4">
        <w:rPr>
          <w:b/>
          <w:bCs/>
        </w:rPr>
        <w:t>EMAIL DELLA STRUTTURA ALLA QUALE MANDARE LA CANDIDATURA:</w:t>
      </w:r>
      <w:r>
        <w:t xml:space="preserve"> </w:t>
      </w:r>
      <w:r w:rsidR="00685481">
        <w:t>lmango@unior.it</w:t>
      </w:r>
    </w:p>
    <w:p w14:paraId="4BAE0F21" w14:textId="77777777" w:rsidR="00195ED6" w:rsidRDefault="00195ED6" w:rsidP="00195ED6"/>
    <w:p w14:paraId="6F874D49" w14:textId="118D948E" w:rsidR="00195ED6" w:rsidRDefault="00195ED6" w:rsidP="00195ED6">
      <w:r w:rsidRPr="00336DF4">
        <w:rPr>
          <w:b/>
          <w:bCs/>
        </w:rPr>
        <w:t>SCADENZA INVIO CANDIDATURE:</w:t>
      </w:r>
      <w:r>
        <w:t xml:space="preserve"> ENTRO IL </w:t>
      </w:r>
      <w:r w:rsidR="00685481">
        <w:t>30-10-2025</w:t>
      </w:r>
    </w:p>
    <w:p w14:paraId="34ACE3BB" w14:textId="77777777" w:rsidR="00195ED6" w:rsidRDefault="00195ED6" w:rsidP="00195ED6"/>
    <w:p w14:paraId="67A93A4C" w14:textId="1866495E" w:rsidR="00195ED6" w:rsidRDefault="00792358" w:rsidP="00195ED6">
      <w:r>
        <w:t>Le modalità di svolgimento dei tirocini curriculari sono pubblicate sul sito web di Ateneo</w:t>
      </w:r>
      <w:r w:rsidR="00195ED6">
        <w:t xml:space="preserve">: </w:t>
      </w:r>
      <w:hyperlink r:id="rId5" w:history="1">
        <w:r w:rsidR="00336DF4" w:rsidRPr="00336DF4">
          <w:rPr>
            <w:rStyle w:val="Collegamentoipertestuale"/>
          </w:rPr>
          <w:t>Stage e tirocini | Università degli Studi di Napoli L’Orientale</w:t>
        </w:r>
      </w:hyperlink>
      <w:r w:rsidR="00336DF4">
        <w:t xml:space="preserve"> </w:t>
      </w:r>
    </w:p>
    <w:p w14:paraId="622E6CBE" w14:textId="77777777" w:rsidR="00195ED6" w:rsidRDefault="00195ED6" w:rsidP="00336DF4">
      <w:pPr>
        <w:jc w:val="both"/>
      </w:pPr>
      <w:r>
        <w:t>Lo studente che desideri svolgere un tirocinio curriculare in presenza deve essere in possesso dell’attestato del corso di sicurezza sul lavoro (v. normativa corso sulla sicurezza).</w:t>
      </w:r>
    </w:p>
    <w:p w14:paraId="2A0EADE2" w14:textId="541507A8" w:rsidR="00290785" w:rsidRDefault="00195ED6" w:rsidP="00336DF4">
      <w:pPr>
        <w:jc w:val="both"/>
      </w:pPr>
      <w:r>
        <w:t xml:space="preserve">È stata attivata la piattaforma </w:t>
      </w:r>
      <w:r w:rsidR="00336DF4">
        <w:t>M</w:t>
      </w:r>
      <w:r>
        <w:t>ood</w:t>
      </w:r>
      <w:r w:rsidR="00336DF4">
        <w:t>l</w:t>
      </w:r>
      <w:r>
        <w:t>e</w:t>
      </w:r>
      <w:r w:rsidR="00336DF4">
        <w:t xml:space="preserve"> E-Learning</w:t>
      </w:r>
      <w:r>
        <w:t xml:space="preserve"> di </w:t>
      </w:r>
      <w:r w:rsidR="00336DF4">
        <w:t>A</w:t>
      </w:r>
      <w:r>
        <w:t>teneo per l’erogazione del corso di sicurezza sul lavoro (v. erogazione corso sicurezza).</w:t>
      </w:r>
    </w:p>
    <w:sectPr w:rsidR="002907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ED6"/>
    <w:rsid w:val="000A124C"/>
    <w:rsid w:val="00195ED6"/>
    <w:rsid w:val="001F4180"/>
    <w:rsid w:val="00290785"/>
    <w:rsid w:val="002F67BD"/>
    <w:rsid w:val="00336DF4"/>
    <w:rsid w:val="0036206B"/>
    <w:rsid w:val="00496575"/>
    <w:rsid w:val="00642E8A"/>
    <w:rsid w:val="00685481"/>
    <w:rsid w:val="006A2D93"/>
    <w:rsid w:val="006C0A30"/>
    <w:rsid w:val="006E5839"/>
    <w:rsid w:val="00792358"/>
    <w:rsid w:val="00911F7B"/>
    <w:rsid w:val="00922733"/>
    <w:rsid w:val="00A76835"/>
    <w:rsid w:val="00E6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61DC"/>
  <w15:chartTrackingRefBased/>
  <w15:docId w15:val="{183892BB-BDEF-488F-89F1-18CDC5A4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6D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6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ior.it/it/studia-con-noi/didattica/frequentare/stage-e-tirocin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 S.Or.T.</dc:creator>
  <cp:keywords/>
  <dc:description/>
  <cp:lastModifiedBy>Lorenzo Mango</cp:lastModifiedBy>
  <cp:revision>3</cp:revision>
  <dcterms:created xsi:type="dcterms:W3CDTF">2025-10-13T11:07:00Z</dcterms:created>
  <dcterms:modified xsi:type="dcterms:W3CDTF">2025-10-13T17:03:00Z</dcterms:modified>
</cp:coreProperties>
</file>